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5DB7" w14:textId="437EF9D4" w:rsidR="00A051C3" w:rsidRPr="00A051C3" w:rsidRDefault="00A051C3" w:rsidP="2225A46D">
      <w:pPr>
        <w:pStyle w:val="paragraph"/>
        <w:spacing w:before="0" w:beforeAutospacing="0" w:after="0" w:afterAutospacing="0"/>
        <w:textAlignment w:val="baseline"/>
        <w:rPr>
          <w:rFonts w:ascii="Sennheiser Office" w:eastAsiaTheme="minorHAnsi" w:hAnsi="Sennheiser Office" w:cs="Segoe UI"/>
          <w:b/>
          <w:bCs/>
          <w:color w:val="0094D5"/>
          <w:lang w:val="fr-FR" w:eastAsia="en-US"/>
        </w:rPr>
      </w:pPr>
      <w:r w:rsidRPr="00A051C3">
        <w:rPr>
          <w:rFonts w:ascii="Sennheiser Office" w:eastAsiaTheme="minorHAnsi" w:hAnsi="Sennheiser Office" w:cs="Segoe UI"/>
          <w:b/>
          <w:bCs/>
          <w:color w:val="0094D5"/>
          <w:lang w:val="fr-FR" w:eastAsia="en-US"/>
        </w:rPr>
        <w:t>Le son qui vaut de l'or</w:t>
      </w:r>
      <w:r>
        <w:rPr>
          <w:rFonts w:ascii="Sennheiser Office" w:eastAsiaTheme="minorHAnsi" w:hAnsi="Sennheiser Office" w:cs="Segoe UI"/>
          <w:b/>
          <w:bCs/>
          <w:color w:val="0094D5"/>
          <w:lang w:val="fr-FR" w:eastAsia="en-US"/>
        </w:rPr>
        <w:t> !</w:t>
      </w:r>
      <w:r w:rsidRPr="00A051C3">
        <w:rPr>
          <w:rFonts w:ascii="Sennheiser Office" w:eastAsiaTheme="minorHAnsi" w:hAnsi="Sennheiser Office" w:cs="Segoe UI"/>
          <w:b/>
          <w:bCs/>
          <w:color w:val="0094D5"/>
          <w:lang w:val="fr-FR" w:eastAsia="en-US"/>
        </w:rPr>
        <w:t xml:space="preserve"> </w:t>
      </w:r>
    </w:p>
    <w:p w14:paraId="23BCFF8D" w14:textId="731EF1DF" w:rsidR="00A051C3" w:rsidRPr="00A051C3" w:rsidRDefault="00A051C3" w:rsidP="2225A46D">
      <w:pPr>
        <w:pStyle w:val="paragraph"/>
        <w:spacing w:before="0" w:beforeAutospacing="0" w:after="0" w:afterAutospacing="0"/>
        <w:textAlignment w:val="baseline"/>
        <w:rPr>
          <w:rFonts w:ascii="Sennheiser Office" w:hAnsi="Sennheiser Office" w:cs="Segoe UI"/>
          <w:b/>
          <w:bCs/>
          <w:color w:val="333333"/>
          <w:sz w:val="22"/>
          <w:szCs w:val="22"/>
          <w:lang w:val="fr-FR"/>
        </w:rPr>
      </w:pPr>
      <w:r w:rsidRPr="00A051C3">
        <w:rPr>
          <w:rFonts w:ascii="Sennheiser Office" w:hAnsi="Sennheiser Office" w:cs="Segoe UI"/>
          <w:b/>
          <w:bCs/>
          <w:color w:val="333333"/>
          <w:sz w:val="22"/>
          <w:szCs w:val="22"/>
          <w:lang w:val="fr-FR"/>
        </w:rPr>
        <w:t xml:space="preserve">Sennheiser </w:t>
      </w:r>
      <w:r w:rsidR="001A482F">
        <w:rPr>
          <w:rFonts w:ascii="Sennheiser Office" w:hAnsi="Sennheiser Office" w:cs="Segoe UI"/>
          <w:b/>
          <w:bCs/>
          <w:color w:val="333333"/>
          <w:sz w:val="22"/>
          <w:szCs w:val="22"/>
          <w:lang w:val="fr-FR"/>
        </w:rPr>
        <w:t>révèle</w:t>
      </w:r>
      <w:r w:rsidRPr="00A051C3">
        <w:rPr>
          <w:rFonts w:ascii="Sennheiser Office" w:hAnsi="Sennheiser Office" w:cs="Segoe UI"/>
          <w:b/>
          <w:bCs/>
          <w:color w:val="333333"/>
          <w:sz w:val="22"/>
          <w:szCs w:val="22"/>
          <w:lang w:val="fr-FR"/>
        </w:rPr>
        <w:t xml:space="preserve"> une édition limitée des MOMENTUM </w:t>
      </w:r>
      <w:proofErr w:type="spellStart"/>
      <w:r w:rsidRPr="00A051C3">
        <w:rPr>
          <w:rFonts w:ascii="Sennheiser Office" w:hAnsi="Sennheiser Office" w:cs="Segoe UI"/>
          <w:b/>
          <w:bCs/>
          <w:color w:val="333333"/>
          <w:sz w:val="22"/>
          <w:szCs w:val="22"/>
          <w:lang w:val="fr-FR"/>
        </w:rPr>
        <w:t>True</w:t>
      </w:r>
      <w:proofErr w:type="spellEnd"/>
      <w:r w:rsidRPr="00A051C3">
        <w:rPr>
          <w:rFonts w:ascii="Sennheiser Office" w:hAnsi="Sennheiser Office" w:cs="Segoe UI"/>
          <w:b/>
          <w:bCs/>
          <w:color w:val="333333"/>
          <w:sz w:val="22"/>
          <w:szCs w:val="22"/>
          <w:lang w:val="fr-FR"/>
        </w:rPr>
        <w:t xml:space="preserve"> Wireless 4</w:t>
      </w:r>
    </w:p>
    <w:p w14:paraId="58F52182" w14:textId="77777777" w:rsidR="009831E0" w:rsidRPr="000559DD" w:rsidRDefault="009831E0" w:rsidP="009831E0">
      <w:pPr>
        <w:pStyle w:val="paragraph"/>
        <w:spacing w:before="0" w:beforeAutospacing="0" w:after="0" w:afterAutospacing="0"/>
        <w:textAlignment w:val="baseline"/>
        <w:rPr>
          <w:rFonts w:ascii="Sennheiser Office" w:hAnsi="Sennheiser Office" w:cs="Segoe UI"/>
          <w:sz w:val="22"/>
          <w:szCs w:val="22"/>
          <w:lang w:val="fr-FR"/>
        </w:rPr>
      </w:pPr>
      <w:r w:rsidRPr="000559DD">
        <w:rPr>
          <w:rStyle w:val="eop"/>
          <w:rFonts w:ascii="Sennheiser Office" w:hAnsi="Sennheiser Office" w:cs="Segoe UI"/>
          <w:sz w:val="22"/>
          <w:szCs w:val="22"/>
          <w:lang w:val="fr-FR"/>
        </w:rPr>
        <w:t> </w:t>
      </w:r>
    </w:p>
    <w:p w14:paraId="05D40FEF" w14:textId="78B0F934" w:rsidR="00925FA8" w:rsidRPr="00925FA8" w:rsidRDefault="004771C8" w:rsidP="004771C8">
      <w:pPr>
        <w:jc w:val="both"/>
        <w:rPr>
          <w:rFonts w:ascii="Sennheiser Office" w:hAnsi="Sennheiser Office" w:cs="Segoe UI"/>
          <w:b/>
          <w:bCs/>
          <w:sz w:val="22"/>
          <w:lang w:val="fr-FR"/>
        </w:rPr>
      </w:pPr>
      <w:r>
        <w:rPr>
          <w:rFonts w:ascii="Sennheiser Office" w:hAnsi="Sennheiser Office" w:cs="Segoe UI"/>
          <w:b/>
          <w:bCs/>
          <w:sz w:val="22"/>
          <w:lang w:val="fr-FR"/>
        </w:rPr>
        <w:t xml:space="preserve">Paris, le 5 décembre 2024 - </w:t>
      </w:r>
      <w:r w:rsidR="00925FA8" w:rsidRPr="00925FA8">
        <w:rPr>
          <w:rFonts w:ascii="Sennheiser Office" w:hAnsi="Sennheiser Office" w:cs="Segoe UI"/>
          <w:b/>
          <w:bCs/>
          <w:sz w:val="22"/>
          <w:lang w:val="fr-FR"/>
        </w:rPr>
        <w:t xml:space="preserve">Les MOMENTUM </w:t>
      </w:r>
      <w:proofErr w:type="spellStart"/>
      <w:r w:rsidR="00925FA8" w:rsidRPr="00925FA8">
        <w:rPr>
          <w:rFonts w:ascii="Sennheiser Office" w:hAnsi="Sennheiser Office" w:cs="Segoe UI"/>
          <w:b/>
          <w:bCs/>
          <w:sz w:val="22"/>
          <w:lang w:val="fr-FR"/>
        </w:rPr>
        <w:t>True</w:t>
      </w:r>
      <w:proofErr w:type="spellEnd"/>
      <w:r w:rsidR="00925FA8" w:rsidRPr="00925FA8">
        <w:rPr>
          <w:rFonts w:ascii="Sennheiser Office" w:hAnsi="Sennheiser Office" w:cs="Segoe UI"/>
          <w:b/>
          <w:bCs/>
          <w:sz w:val="22"/>
          <w:lang w:val="fr-FR"/>
        </w:rPr>
        <w:t xml:space="preserve"> Wireless 4 Gold Edition sont de véritables bijoux technologiques, alliant une finition dorée élégante à un son d'exception. Leur </w:t>
      </w:r>
      <w:r w:rsidR="00925FA8">
        <w:rPr>
          <w:rFonts w:ascii="Sennheiser Office" w:hAnsi="Sennheiser Office" w:cs="Segoe UI"/>
          <w:b/>
          <w:bCs/>
          <w:sz w:val="22"/>
          <w:lang w:val="fr-FR"/>
        </w:rPr>
        <w:t xml:space="preserve">délicate </w:t>
      </w:r>
      <w:r w:rsidR="00925FA8" w:rsidRPr="00925FA8">
        <w:rPr>
          <w:rFonts w:ascii="Sennheiser Office" w:hAnsi="Sennheiser Office" w:cs="Segoe UI"/>
          <w:b/>
          <w:bCs/>
          <w:sz w:val="22"/>
          <w:lang w:val="fr-FR"/>
        </w:rPr>
        <w:t xml:space="preserve">teinte dorée délicate et leur son cristallin ne font pas d’eux de simples écouteurs, mais une invitation à vivre une expérience sonore </w:t>
      </w:r>
      <w:r w:rsidR="00925FA8">
        <w:rPr>
          <w:rFonts w:ascii="Sennheiser Office" w:hAnsi="Sennheiser Office" w:cs="Segoe UI"/>
          <w:b/>
          <w:bCs/>
          <w:sz w:val="22"/>
          <w:lang w:val="fr-FR"/>
        </w:rPr>
        <w:t>unique</w:t>
      </w:r>
      <w:r w:rsidR="00925FA8" w:rsidRPr="00925FA8">
        <w:rPr>
          <w:rFonts w:ascii="Sennheiser Office" w:hAnsi="Sennheiser Office" w:cs="Segoe UI"/>
          <w:b/>
          <w:bCs/>
          <w:sz w:val="22"/>
          <w:lang w:val="fr-FR"/>
        </w:rPr>
        <w:t xml:space="preserve">. Grâce au système de transducteurs </w:t>
      </w:r>
      <w:proofErr w:type="spellStart"/>
      <w:r w:rsidR="00925FA8" w:rsidRPr="00925FA8">
        <w:rPr>
          <w:rFonts w:ascii="Sennheiser Office" w:hAnsi="Sennheiser Office" w:cs="Segoe UI"/>
          <w:b/>
          <w:bCs/>
          <w:sz w:val="22"/>
          <w:lang w:val="fr-FR"/>
        </w:rPr>
        <w:t>TrueResponse</w:t>
      </w:r>
      <w:proofErr w:type="spellEnd"/>
      <w:r w:rsidR="00925FA8" w:rsidRPr="00925FA8">
        <w:rPr>
          <w:rFonts w:ascii="Sennheiser Office" w:hAnsi="Sennheiser Office" w:cs="Segoe UI"/>
          <w:b/>
          <w:bCs/>
          <w:sz w:val="22"/>
          <w:lang w:val="fr-FR"/>
        </w:rPr>
        <w:t xml:space="preserve">, chaque morceau se transforme en un voyage, avec des basses profondes et des aigus d’une précision absolue, plongeant </w:t>
      </w:r>
      <w:r w:rsidR="00925FA8">
        <w:rPr>
          <w:rFonts w:ascii="Sennheiser Office" w:hAnsi="Sennheiser Office" w:cs="Segoe UI"/>
          <w:b/>
          <w:bCs/>
          <w:sz w:val="22"/>
          <w:lang w:val="fr-FR"/>
        </w:rPr>
        <w:t xml:space="preserve">l’utilisateur </w:t>
      </w:r>
      <w:r w:rsidR="00925FA8" w:rsidRPr="00925FA8">
        <w:rPr>
          <w:rFonts w:ascii="Sennheiser Office" w:hAnsi="Sennheiser Office" w:cs="Segoe UI"/>
          <w:b/>
          <w:bCs/>
          <w:sz w:val="22"/>
          <w:lang w:val="fr-FR"/>
        </w:rPr>
        <w:t>au cœur de l’univers de l’artiste. Parfaits pour les fêtes de fin d'année, ces écouteurs offrent une immersion totale, où chaque détail sonore prend vie dans une harmonie parfaite.</w:t>
      </w:r>
    </w:p>
    <w:p w14:paraId="7F3EC138" w14:textId="77777777" w:rsidR="00925FA8" w:rsidRDefault="00925FA8" w:rsidP="004771C8">
      <w:pPr>
        <w:jc w:val="both"/>
        <w:rPr>
          <w:rFonts w:ascii="Sennheiser Office" w:hAnsi="Sennheiser Office" w:cs="Segoe UI"/>
          <w:b/>
          <w:bCs/>
          <w:sz w:val="22"/>
          <w:lang w:val="fr-FR"/>
        </w:rPr>
      </w:pPr>
    </w:p>
    <w:p w14:paraId="29FDFDA7" w14:textId="77777777" w:rsidR="00C27D50" w:rsidRDefault="00C27D50" w:rsidP="004771C8">
      <w:pPr>
        <w:jc w:val="both"/>
        <w:rPr>
          <w:rFonts w:ascii="Sennheiser Office" w:hAnsi="Sennheiser Office" w:cs="Segoe UI"/>
          <w:b/>
          <w:bCs/>
          <w:sz w:val="22"/>
          <w:lang w:val="fr-FR"/>
        </w:rPr>
      </w:pPr>
    </w:p>
    <w:p w14:paraId="5693AF2E" w14:textId="7AB46DA5" w:rsidR="00C27D50" w:rsidRDefault="00C27D50" w:rsidP="004771C8">
      <w:pPr>
        <w:jc w:val="both"/>
        <w:rPr>
          <w:rFonts w:ascii="Sennheiser Office" w:hAnsi="Sennheiser Office" w:cs="Segoe UI"/>
          <w:b/>
          <w:bCs/>
          <w:sz w:val="22"/>
          <w:lang w:val="fr-FR"/>
        </w:rPr>
      </w:pPr>
      <w:r>
        <w:fldChar w:fldCharType="begin"/>
      </w:r>
      <w:r>
        <w:instrText xml:space="preserve"> INCLUDEPICTURE "https://cdn-assets-eu.frontify.com/s3/frontify-enterprise-files-eu/eyJwYXRoIjoic29ub3ZhXC9maWxlXC95eE52dmtTOEZ5QTlraDJKQjI1dC5qcGcifQ:sonova:ryQWy9t_01SZfUk4E_Ru_Lxauq_vXq7_A4Ep3irKoCg?width=2400" \* MERGEFORMATINET </w:instrText>
      </w:r>
      <w:r>
        <w:fldChar w:fldCharType="separate"/>
      </w:r>
      <w:r>
        <w:rPr>
          <w:noProof/>
        </w:rPr>
        <w:drawing>
          <wp:inline distT="0" distB="0" distL="0" distR="0" wp14:anchorId="76DF4F65" wp14:editId="065A5950">
            <wp:extent cx="2162175" cy="1229734"/>
            <wp:effectExtent l="0" t="0" r="0" b="2540"/>
            <wp:docPr id="915534647" name="Image 1" descr="Senn_mtw4_product-Application_Go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_mtw4_product-Application_Gold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78"/>
                    <a:stretch/>
                  </pic:blipFill>
                  <pic:spPr bwMode="auto">
                    <a:xfrm>
                      <a:off x="0" y="0"/>
                      <a:ext cx="2208842" cy="125627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99D6E83" w14:textId="77777777" w:rsidR="004771C8" w:rsidRPr="004771C8" w:rsidRDefault="004771C8" w:rsidP="004771C8">
      <w:pPr>
        <w:jc w:val="both"/>
        <w:rPr>
          <w:rFonts w:ascii="Sennheiser Office" w:hAnsi="Sennheiser Office" w:cs="Segoe UI"/>
          <w:b/>
          <w:bCs/>
          <w:sz w:val="22"/>
          <w:lang w:val="fr-FR"/>
        </w:rPr>
      </w:pPr>
    </w:p>
    <w:p w14:paraId="1CCD2AE0" w14:textId="77777777" w:rsidR="004771C8" w:rsidRDefault="004771C8" w:rsidP="004771C8">
      <w:pPr>
        <w:jc w:val="both"/>
        <w:rPr>
          <w:rFonts w:ascii="Sennheiser Office" w:hAnsi="Sennheiser Office" w:cs="Segoe UI"/>
          <w:b/>
          <w:bCs/>
          <w:sz w:val="22"/>
          <w:lang w:val="fr-FR"/>
        </w:rPr>
      </w:pPr>
      <w:r w:rsidRPr="004771C8">
        <w:rPr>
          <w:rFonts w:ascii="Sennheiser Office" w:hAnsi="Sennheiser Office" w:cs="Segoe UI"/>
          <w:b/>
          <w:bCs/>
          <w:sz w:val="22"/>
          <w:lang w:val="fr-FR"/>
        </w:rPr>
        <w:t>L’élégance, sous un nouveau jour</w:t>
      </w:r>
    </w:p>
    <w:p w14:paraId="2721ABFC" w14:textId="75F7FB6B" w:rsidR="00925FA8" w:rsidRPr="00925FA8" w:rsidRDefault="00925FA8" w:rsidP="00925FA8">
      <w:pPr>
        <w:jc w:val="both"/>
        <w:rPr>
          <w:rFonts w:ascii="Sennheiser Office" w:hAnsi="Sennheiser Office" w:cs="Segoe UI"/>
          <w:sz w:val="22"/>
          <w:lang w:val="fr-FR"/>
        </w:rPr>
      </w:pPr>
      <w:r w:rsidRPr="00925FA8">
        <w:rPr>
          <w:rFonts w:ascii="Sennheiser Office" w:hAnsi="Sennheiser Office" w:cs="Segoe UI"/>
          <w:sz w:val="22"/>
          <w:lang w:val="fr-FR"/>
        </w:rPr>
        <w:t xml:space="preserve">Les MOMENTUM </w:t>
      </w:r>
      <w:proofErr w:type="spellStart"/>
      <w:r w:rsidRPr="00925FA8">
        <w:rPr>
          <w:rFonts w:ascii="Sennheiser Office" w:hAnsi="Sennheiser Office" w:cs="Segoe UI"/>
          <w:sz w:val="22"/>
          <w:lang w:val="fr-FR"/>
        </w:rPr>
        <w:t>True</w:t>
      </w:r>
      <w:proofErr w:type="spellEnd"/>
      <w:r w:rsidRPr="00925FA8">
        <w:rPr>
          <w:rFonts w:ascii="Sennheiser Office" w:hAnsi="Sennheiser Office" w:cs="Segoe UI"/>
          <w:sz w:val="22"/>
          <w:lang w:val="fr-FR"/>
        </w:rPr>
        <w:t xml:space="preserve"> Wireless 4 sont déjà reconnus pour leur qualité sonore emblématique, et la Gold Edition ne fait que confirmer cette réputation. </w:t>
      </w:r>
      <w:r w:rsidR="00EC10C6" w:rsidRPr="00925FA8">
        <w:rPr>
          <w:rFonts w:ascii="Sennheiser Office" w:hAnsi="Sennheiser Office" w:cs="Segoe UI"/>
          <w:sz w:val="22"/>
          <w:lang w:val="fr-FR"/>
        </w:rPr>
        <w:t>Équipés</w:t>
      </w:r>
      <w:r w:rsidRPr="00925FA8">
        <w:rPr>
          <w:rFonts w:ascii="Sennheiser Office" w:hAnsi="Sennheiser Office" w:cs="Segoe UI"/>
          <w:sz w:val="22"/>
          <w:lang w:val="fr-FR"/>
        </w:rPr>
        <w:t xml:space="preserve"> des dernières technologies évolutives comme </w:t>
      </w:r>
      <w:proofErr w:type="spellStart"/>
      <w:r w:rsidRPr="00925FA8">
        <w:rPr>
          <w:rFonts w:ascii="Sennheiser Office" w:hAnsi="Sennheiser Office" w:cs="Segoe UI"/>
          <w:sz w:val="22"/>
          <w:lang w:val="fr-FR"/>
        </w:rPr>
        <w:t>Auracast</w:t>
      </w:r>
      <w:proofErr w:type="spellEnd"/>
      <w:r w:rsidRPr="00925FA8">
        <w:rPr>
          <w:rFonts w:ascii="Sennheiser Office" w:hAnsi="Sennheiser Office" w:cs="Segoe UI"/>
          <w:sz w:val="22"/>
          <w:lang w:val="fr-FR"/>
        </w:rPr>
        <w:t xml:space="preserve">™ et </w:t>
      </w:r>
      <w:proofErr w:type="gramStart"/>
      <w:r w:rsidRPr="00925FA8">
        <w:rPr>
          <w:rFonts w:ascii="Sennheiser Office" w:hAnsi="Sennheiser Office" w:cs="Segoe UI"/>
          <w:sz w:val="22"/>
          <w:lang w:val="fr-FR"/>
        </w:rPr>
        <w:t>LE Audio</w:t>
      </w:r>
      <w:proofErr w:type="gramEnd"/>
      <w:r w:rsidRPr="00925FA8">
        <w:rPr>
          <w:rFonts w:ascii="Sennheiser Office" w:hAnsi="Sennheiser Office" w:cs="Segoe UI"/>
          <w:sz w:val="22"/>
          <w:lang w:val="fr-FR"/>
        </w:rPr>
        <w:t>, ces écouteurs sont conçus pour l’avenir de l’audio sans fil. Leur compatibilité avec Bluetooth® 5.4 et les derniers codecs garantit une transmission de l’audio sans perte, pour une écoute parfaitement fluide et sans compromis, même en déplacement.</w:t>
      </w:r>
    </w:p>
    <w:p w14:paraId="4B677B91" w14:textId="77777777" w:rsidR="00925FA8" w:rsidRPr="00925FA8" w:rsidRDefault="00925FA8" w:rsidP="00925FA8">
      <w:pPr>
        <w:jc w:val="both"/>
        <w:rPr>
          <w:rFonts w:ascii="Sennheiser Office" w:hAnsi="Sennheiser Office" w:cs="Segoe UI"/>
          <w:sz w:val="22"/>
          <w:lang w:val="fr-FR"/>
        </w:rPr>
      </w:pPr>
    </w:p>
    <w:p w14:paraId="51CFBBDC" w14:textId="77777777" w:rsidR="00925FA8" w:rsidRPr="00925FA8" w:rsidRDefault="00925FA8" w:rsidP="00925FA8">
      <w:pPr>
        <w:jc w:val="both"/>
        <w:rPr>
          <w:rFonts w:ascii="Sennheiser Office" w:hAnsi="Sennheiser Office" w:cs="Segoe UI"/>
          <w:sz w:val="22"/>
          <w:lang w:val="fr-FR"/>
        </w:rPr>
      </w:pPr>
      <w:r w:rsidRPr="00925FA8">
        <w:rPr>
          <w:rFonts w:ascii="Sennheiser Office" w:hAnsi="Sennheiser Office" w:cs="Segoe UI"/>
          <w:sz w:val="22"/>
          <w:lang w:val="fr-FR"/>
        </w:rPr>
        <w:t>L’expérience ne s’arrête pas là : la réduction adaptative de bruit (ANC) ajuste automatiquement l’annulation du bruit en fonction de l’environnement, pour une immersion totale, quel que soit le lieu où l’on se trouve.</w:t>
      </w:r>
    </w:p>
    <w:p w14:paraId="6B2C3917" w14:textId="77777777" w:rsidR="00C27D50" w:rsidRDefault="00C27D50" w:rsidP="004771C8">
      <w:pPr>
        <w:jc w:val="both"/>
        <w:rPr>
          <w:rFonts w:ascii="Sennheiser Office" w:hAnsi="Sennheiser Office" w:cs="Segoe UI"/>
          <w:sz w:val="22"/>
          <w:lang w:val="fr-FR"/>
        </w:rPr>
      </w:pPr>
    </w:p>
    <w:p w14:paraId="2FA81ACE" w14:textId="33A4BC44" w:rsidR="00C27D50" w:rsidRPr="004771C8" w:rsidRDefault="00C27D50" w:rsidP="004771C8">
      <w:pPr>
        <w:jc w:val="both"/>
        <w:rPr>
          <w:rFonts w:ascii="Sennheiser Office" w:hAnsi="Sennheiser Office" w:cs="Segoe UI"/>
          <w:sz w:val="22"/>
          <w:lang w:val="fr-FR"/>
        </w:rPr>
      </w:pPr>
      <w:r>
        <w:fldChar w:fldCharType="begin"/>
      </w:r>
      <w:r>
        <w:instrText xml:space="preserve"> INCLUDEPICTURE "https://cdn-assets-eu.frontify.com/s3/frontify-enterprise-files-eu/eyJwYXRoIjoic29ub3ZhXC9maWxlXC96aGlCN21qN0pwNmZ3R2Q1ZzRpaC5qcGcifQ:sonova:o9CscJW6CpuTEFxkbRY3gF04yFnPwclkWLv6sfX4UM8?width=2400" \* MERGEFORMATINET </w:instrText>
      </w:r>
      <w:r>
        <w:fldChar w:fldCharType="separate"/>
      </w:r>
      <w:r>
        <w:rPr>
          <w:noProof/>
        </w:rPr>
        <w:drawing>
          <wp:inline distT="0" distB="0" distL="0" distR="0" wp14:anchorId="1D7F8EA2" wp14:editId="4AC1C2C8">
            <wp:extent cx="2598826" cy="1733550"/>
            <wp:effectExtent l="0" t="0" r="5080" b="0"/>
            <wp:docPr id="919795497" name="Image 2" descr="Senn_MOMENTUM_True_Wireless_4_Lifestyle_Landscape_Go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n_MOMENTUM_True_Wireless_4_Lifestyle_Landscape_Go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1968" cy="1755658"/>
                    </a:xfrm>
                    <a:prstGeom prst="rect">
                      <a:avLst/>
                    </a:prstGeom>
                    <a:noFill/>
                    <a:ln>
                      <a:noFill/>
                    </a:ln>
                  </pic:spPr>
                </pic:pic>
              </a:graphicData>
            </a:graphic>
          </wp:inline>
        </w:drawing>
      </w:r>
      <w:r>
        <w:fldChar w:fldCharType="end"/>
      </w:r>
    </w:p>
    <w:p w14:paraId="0EAF59BF" w14:textId="77777777" w:rsidR="004771C8" w:rsidRPr="004771C8" w:rsidRDefault="004771C8" w:rsidP="004771C8">
      <w:pPr>
        <w:jc w:val="both"/>
        <w:rPr>
          <w:rFonts w:ascii="Sennheiser Office" w:hAnsi="Sennheiser Office" w:cs="Segoe UI"/>
          <w:b/>
          <w:bCs/>
          <w:sz w:val="22"/>
          <w:lang w:val="fr-FR"/>
        </w:rPr>
      </w:pPr>
    </w:p>
    <w:p w14:paraId="09834E6E" w14:textId="77777777" w:rsidR="00925FA8" w:rsidRDefault="00925FA8" w:rsidP="00925FA8">
      <w:pPr>
        <w:jc w:val="both"/>
        <w:rPr>
          <w:rFonts w:ascii="Sennheiser Office" w:hAnsi="Sennheiser Office" w:cs="Segoe UI"/>
          <w:b/>
          <w:bCs/>
          <w:sz w:val="22"/>
          <w:lang w:val="fr-FR"/>
        </w:rPr>
      </w:pPr>
      <w:r w:rsidRPr="00925FA8">
        <w:rPr>
          <w:rFonts w:ascii="Sennheiser Office" w:hAnsi="Sennheiser Office" w:cs="Segoe UI"/>
          <w:b/>
          <w:bCs/>
          <w:sz w:val="22"/>
          <w:lang w:val="fr-FR"/>
        </w:rPr>
        <w:t>Un confort conçu pour durer</w:t>
      </w:r>
    </w:p>
    <w:p w14:paraId="549A3E69" w14:textId="2FE62D43" w:rsidR="00925FA8" w:rsidRPr="00925FA8" w:rsidRDefault="00925FA8" w:rsidP="00925FA8">
      <w:pPr>
        <w:jc w:val="both"/>
        <w:rPr>
          <w:rFonts w:ascii="Sennheiser Office" w:hAnsi="Sennheiser Office" w:cs="Segoe UI"/>
          <w:sz w:val="22"/>
          <w:lang w:val="fr-FR"/>
        </w:rPr>
      </w:pPr>
      <w:r w:rsidRPr="00925FA8">
        <w:rPr>
          <w:rFonts w:ascii="Sennheiser Office" w:hAnsi="Sennheiser Office" w:cs="Segoe UI"/>
          <w:sz w:val="22"/>
          <w:lang w:val="fr-FR"/>
        </w:rPr>
        <w:t xml:space="preserve">Le confort est primordial, et les MOMENTUM </w:t>
      </w:r>
      <w:proofErr w:type="spellStart"/>
      <w:r w:rsidRPr="00925FA8">
        <w:rPr>
          <w:rFonts w:ascii="Sennheiser Office" w:hAnsi="Sennheiser Office" w:cs="Segoe UI"/>
          <w:sz w:val="22"/>
          <w:lang w:val="fr-FR"/>
        </w:rPr>
        <w:t>True</w:t>
      </w:r>
      <w:proofErr w:type="spellEnd"/>
      <w:r w:rsidRPr="00925FA8">
        <w:rPr>
          <w:rFonts w:ascii="Sennheiser Office" w:hAnsi="Sennheiser Office" w:cs="Segoe UI"/>
          <w:sz w:val="22"/>
          <w:lang w:val="fr-FR"/>
        </w:rPr>
        <w:t xml:space="preserve"> Wireless 4 Gold Edition </w:t>
      </w:r>
      <w:r>
        <w:rPr>
          <w:rFonts w:ascii="Sennheiser Office" w:hAnsi="Sennheiser Office" w:cs="Segoe UI"/>
          <w:sz w:val="22"/>
          <w:lang w:val="fr-FR"/>
        </w:rPr>
        <w:t>ne dérogent pas à la règle</w:t>
      </w:r>
      <w:r w:rsidRPr="00925FA8">
        <w:rPr>
          <w:rFonts w:ascii="Sennheiser Office" w:hAnsi="Sennheiser Office" w:cs="Segoe UI"/>
          <w:sz w:val="22"/>
          <w:lang w:val="fr-FR"/>
        </w:rPr>
        <w:t xml:space="preserve">. Avec des embouts et ailettes en silicone doux, ces écouteurs assurent un maintien parfait, même lors de longues sessions d’écoute. Le mode de personnalisation du son permet à chaque utilisateur de créer son propre profil sonore, que ce soit grâce à un égaliseur adaptatif à 5 bandes, des Sound Zones, ou les modes </w:t>
      </w:r>
      <w:r w:rsidR="00EC10C6" w:rsidRPr="00925FA8">
        <w:rPr>
          <w:rFonts w:ascii="Sennheiser Office" w:hAnsi="Sennheiser Office" w:cs="Segoe UI"/>
          <w:sz w:val="22"/>
          <w:lang w:val="fr-FR"/>
        </w:rPr>
        <w:t>préréglés</w:t>
      </w:r>
      <w:r w:rsidRPr="00925FA8">
        <w:rPr>
          <w:rFonts w:ascii="Sennheiser Office" w:hAnsi="Sennheiser Office" w:cs="Segoe UI"/>
          <w:sz w:val="22"/>
          <w:lang w:val="fr-FR"/>
        </w:rPr>
        <w:t xml:space="preserve"> pour s’adapter à chaque ambiance.</w:t>
      </w:r>
    </w:p>
    <w:p w14:paraId="51415E16" w14:textId="3C591FA8" w:rsidR="00925FA8" w:rsidRPr="00925FA8" w:rsidRDefault="00925FA8" w:rsidP="004771C8">
      <w:pPr>
        <w:jc w:val="both"/>
        <w:rPr>
          <w:rFonts w:ascii="Sennheiser Office" w:hAnsi="Sennheiser Office" w:cs="Segoe UI"/>
          <w:sz w:val="22"/>
          <w:lang w:val="fr-FR"/>
        </w:rPr>
      </w:pPr>
      <w:r w:rsidRPr="00925FA8">
        <w:rPr>
          <w:rFonts w:ascii="Sennheiser Office" w:hAnsi="Sennheiser Office" w:cs="Segoe UI"/>
          <w:sz w:val="22"/>
          <w:lang w:val="fr-FR"/>
        </w:rPr>
        <w:lastRenderedPageBreak/>
        <w:t xml:space="preserve">Avec jusqu’à 30 heures d’écoute grâce à la batterie améliorée et la fonction de charge sans fil Qi rapide, les MOMENTUM </w:t>
      </w:r>
      <w:proofErr w:type="spellStart"/>
      <w:r w:rsidRPr="00925FA8">
        <w:rPr>
          <w:rFonts w:ascii="Sennheiser Office" w:hAnsi="Sennheiser Office" w:cs="Segoe UI"/>
          <w:sz w:val="22"/>
          <w:lang w:val="fr-FR"/>
        </w:rPr>
        <w:t>True</w:t>
      </w:r>
      <w:proofErr w:type="spellEnd"/>
      <w:r w:rsidRPr="00925FA8">
        <w:rPr>
          <w:rFonts w:ascii="Sennheiser Office" w:hAnsi="Sennheiser Office" w:cs="Segoe UI"/>
          <w:sz w:val="22"/>
          <w:lang w:val="fr-FR"/>
        </w:rPr>
        <w:t xml:space="preserve"> Wireless 4 sont conçus pour suivre le rythme des journées les plus intenses. En seulement 8 minutes de charge, il est possible de récupérer 1 heure de musique, assurant ainsi une écoute continue, sans interruption.</w:t>
      </w:r>
    </w:p>
    <w:p w14:paraId="07355110" w14:textId="77777777" w:rsidR="00925FA8" w:rsidRDefault="00925FA8" w:rsidP="004771C8">
      <w:pPr>
        <w:jc w:val="both"/>
        <w:rPr>
          <w:rFonts w:ascii="Sennheiser Office" w:hAnsi="Sennheiser Office" w:cs="Segoe UI"/>
          <w:b/>
          <w:bCs/>
          <w:sz w:val="22"/>
          <w:lang w:val="fr-FR"/>
        </w:rPr>
      </w:pPr>
    </w:p>
    <w:p w14:paraId="01C3D82C" w14:textId="53C35233" w:rsidR="004771C8" w:rsidRDefault="004771C8" w:rsidP="004771C8">
      <w:pPr>
        <w:jc w:val="both"/>
        <w:rPr>
          <w:rFonts w:ascii="Sennheiser Office" w:hAnsi="Sennheiser Office" w:cs="Segoe UI"/>
          <w:b/>
          <w:bCs/>
          <w:sz w:val="22"/>
          <w:lang w:val="fr-FR"/>
        </w:rPr>
      </w:pPr>
      <w:r w:rsidRPr="004771C8">
        <w:rPr>
          <w:rFonts w:ascii="Sennheiser Office" w:hAnsi="Sennheiser Office" w:cs="Segoe UI"/>
          <w:b/>
          <w:bCs/>
          <w:sz w:val="22"/>
          <w:lang w:val="fr-FR"/>
        </w:rPr>
        <w:t>La touche finale, parfaite pour les fêtes</w:t>
      </w:r>
    </w:p>
    <w:p w14:paraId="18197FCB" w14:textId="58151E51" w:rsidR="00925FA8" w:rsidRPr="00925FA8" w:rsidRDefault="00925FA8" w:rsidP="00925FA8">
      <w:pPr>
        <w:jc w:val="both"/>
        <w:rPr>
          <w:rFonts w:ascii="Sennheiser Office" w:hAnsi="Sennheiser Office" w:cs="Segoe UI"/>
          <w:sz w:val="22"/>
          <w:lang w:val="fr-FR"/>
        </w:rPr>
      </w:pPr>
      <w:r w:rsidRPr="00925FA8">
        <w:rPr>
          <w:rFonts w:ascii="Sennheiser Office" w:hAnsi="Sennheiser Office" w:cs="Segoe UI"/>
          <w:sz w:val="22"/>
          <w:lang w:val="fr-FR"/>
        </w:rPr>
        <w:t xml:space="preserve">Disponible en édition limitée, la Gold Edition des MOMENTUM </w:t>
      </w:r>
      <w:proofErr w:type="spellStart"/>
      <w:r w:rsidRPr="00925FA8">
        <w:rPr>
          <w:rFonts w:ascii="Sennheiser Office" w:hAnsi="Sennheiser Office" w:cs="Segoe UI"/>
          <w:sz w:val="22"/>
          <w:lang w:val="fr-FR"/>
        </w:rPr>
        <w:t>True</w:t>
      </w:r>
      <w:proofErr w:type="spellEnd"/>
      <w:r w:rsidRPr="00925FA8">
        <w:rPr>
          <w:rFonts w:ascii="Sennheiser Office" w:hAnsi="Sennheiser Office" w:cs="Segoe UI"/>
          <w:sz w:val="22"/>
          <w:lang w:val="fr-FR"/>
        </w:rPr>
        <w:t xml:space="preserve"> Wireless 4 est le cadeau parfait pour celles et ceux qui recherchent l’alliance subtile de la performance et de l’élégance. Bien plus qu’un simple accessoire audio, ces écouteurs sont un véritable voyage sonore, conçu pour offrir une expérience d’écoute inégalée.</w:t>
      </w:r>
    </w:p>
    <w:p w14:paraId="5B86DB4E" w14:textId="77777777" w:rsidR="00925FA8" w:rsidRPr="00925FA8" w:rsidRDefault="00925FA8" w:rsidP="00925FA8">
      <w:pPr>
        <w:jc w:val="both"/>
        <w:rPr>
          <w:rFonts w:ascii="Sennheiser Office" w:hAnsi="Sennheiser Office" w:cs="Segoe UI"/>
          <w:sz w:val="22"/>
          <w:lang w:val="fr-FR"/>
        </w:rPr>
      </w:pPr>
    </w:p>
    <w:p w14:paraId="25485F72" w14:textId="77777777" w:rsidR="00925FA8" w:rsidRPr="00925FA8" w:rsidRDefault="00925FA8" w:rsidP="00925FA8">
      <w:pPr>
        <w:jc w:val="both"/>
        <w:rPr>
          <w:rFonts w:ascii="Sennheiser Office" w:hAnsi="Sennheiser Office" w:cs="Segoe UI"/>
          <w:sz w:val="22"/>
          <w:lang w:val="fr-FR"/>
        </w:rPr>
      </w:pPr>
      <w:r w:rsidRPr="00925FA8">
        <w:rPr>
          <w:rFonts w:ascii="Sennheiser Office" w:hAnsi="Sennheiser Office" w:cs="Segoe UI"/>
          <w:sz w:val="22"/>
          <w:lang w:val="fr-FR"/>
        </w:rPr>
        <w:t xml:space="preserve">Les MOMENTUM </w:t>
      </w:r>
      <w:proofErr w:type="spellStart"/>
      <w:r w:rsidRPr="00925FA8">
        <w:rPr>
          <w:rFonts w:ascii="Sennheiser Office" w:hAnsi="Sennheiser Office" w:cs="Segoe UI"/>
          <w:sz w:val="22"/>
          <w:lang w:val="fr-FR"/>
        </w:rPr>
        <w:t>True</w:t>
      </w:r>
      <w:proofErr w:type="spellEnd"/>
      <w:r w:rsidRPr="00925FA8">
        <w:rPr>
          <w:rFonts w:ascii="Sennheiser Office" w:hAnsi="Sennheiser Office" w:cs="Segoe UI"/>
          <w:sz w:val="22"/>
          <w:lang w:val="fr-FR"/>
        </w:rPr>
        <w:t xml:space="preserve"> Wireless 4 Gold Edition sont disponibles dès maintenant sur sennheiser-hearing.com au prix de 299,90 € TTC</w:t>
      </w:r>
    </w:p>
    <w:p w14:paraId="29EB8107" w14:textId="77777777" w:rsidR="00C27D50" w:rsidRPr="00C27D50" w:rsidRDefault="00C27D50" w:rsidP="001A482F">
      <w:pPr>
        <w:jc w:val="both"/>
        <w:rPr>
          <w:rFonts w:ascii="Sennheiser Office" w:hAnsi="Sennheiser Office" w:cs="Segoe UI"/>
          <w:sz w:val="22"/>
          <w:lang w:val="fr-FR"/>
        </w:rPr>
      </w:pPr>
    </w:p>
    <w:p w14:paraId="24852010" w14:textId="272DD5A1" w:rsidR="00E62328" w:rsidRPr="00E62328" w:rsidRDefault="00E62328" w:rsidP="00804FAD">
      <w:pPr>
        <w:pStyle w:val="paragraph"/>
        <w:spacing w:before="0" w:after="0"/>
        <w:textAlignment w:val="baseline"/>
        <w:rPr>
          <w:rFonts w:ascii="Sennheiser Office" w:eastAsia="Yu Mincho" w:hAnsi="Sennheiser Office" w:cs="Arial"/>
          <w:sz w:val="20"/>
          <w:szCs w:val="20"/>
          <w:lang w:val="fr-FR"/>
        </w:rPr>
      </w:pPr>
      <w:r w:rsidRPr="00E62328">
        <w:rPr>
          <w:rStyle w:val="normaltextrun"/>
          <w:rFonts w:ascii="Sennheiser Office" w:eastAsia="Yu Mincho" w:hAnsi="Sennheiser Office" w:cs="Arial"/>
          <w:b/>
          <w:color w:val="4472C4"/>
          <w:sz w:val="22"/>
          <w:szCs w:val="22"/>
          <w:lang w:val="fr-FR"/>
        </w:rPr>
        <w:t>À PROPOS DE LA MARQUE SENNHEISER</w:t>
      </w:r>
      <w:r>
        <w:rPr>
          <w:rStyle w:val="normaltextrun"/>
          <w:rFonts w:ascii="Sennheiser Office" w:eastAsia="Yu Mincho" w:hAnsi="Sennheiser Office" w:cs="Arial"/>
          <w:b/>
          <w:color w:val="4472C4"/>
          <w:sz w:val="18"/>
          <w:szCs w:val="18"/>
          <w:lang w:val="fr-FR"/>
        </w:rPr>
        <w:t xml:space="preserve"> </w:t>
      </w:r>
      <w:r>
        <w:rPr>
          <w:rStyle w:val="normaltextrun"/>
          <w:rFonts w:ascii="Sennheiser Office" w:eastAsia="Yu Mincho" w:hAnsi="Sennheiser Office" w:cs="Arial"/>
          <w:b/>
          <w:color w:val="4472C4"/>
          <w:sz w:val="18"/>
          <w:szCs w:val="18"/>
          <w:lang w:val="fr-FR"/>
        </w:rPr>
        <w:br/>
      </w:r>
      <w:r w:rsidR="00AB1AB4">
        <w:br/>
      </w:r>
      <w:r w:rsidRPr="00E62328">
        <w:rPr>
          <w:rFonts w:ascii="Sennheiser Office" w:eastAsia="Yu Mincho" w:hAnsi="Sennheiser Office" w:cs="Arial"/>
          <w:sz w:val="20"/>
          <w:szCs w:val="20"/>
          <w:lang w:val="fr-FR"/>
        </w:rPr>
        <w:t xml:space="preserve">Nous vivons et respirons l’audio. Nous sommes </w:t>
      </w:r>
      <w:proofErr w:type="spellStart"/>
      <w:r w:rsidRPr="00E62328">
        <w:rPr>
          <w:rFonts w:ascii="Sennheiser Office" w:eastAsia="Yu Mincho" w:hAnsi="Sennheiser Office" w:cs="Arial"/>
          <w:sz w:val="20"/>
          <w:szCs w:val="20"/>
          <w:lang w:val="fr-FR"/>
        </w:rPr>
        <w:t>guidés</w:t>
      </w:r>
      <w:proofErr w:type="spellEnd"/>
      <w:r w:rsidRPr="00E62328">
        <w:rPr>
          <w:rFonts w:ascii="Sennheiser Office" w:eastAsia="Yu Mincho" w:hAnsi="Sennheiser Office" w:cs="Arial"/>
          <w:sz w:val="20"/>
          <w:szCs w:val="20"/>
          <w:lang w:val="fr-FR"/>
        </w:rPr>
        <w:t xml:space="preserve"> par une passion, celle de </w:t>
      </w:r>
      <w:proofErr w:type="spellStart"/>
      <w:r w:rsidRPr="00E62328">
        <w:rPr>
          <w:rFonts w:ascii="Sennheiser Office" w:eastAsia="Yu Mincho" w:hAnsi="Sennheiser Office" w:cs="Arial"/>
          <w:sz w:val="20"/>
          <w:szCs w:val="20"/>
          <w:lang w:val="fr-FR"/>
        </w:rPr>
        <w:t>créer</w:t>
      </w:r>
      <w:proofErr w:type="spellEnd"/>
      <w:r w:rsidRPr="00E62328">
        <w:rPr>
          <w:rFonts w:ascii="Sennheiser Office" w:eastAsia="Yu Mincho" w:hAnsi="Sennheiser Office" w:cs="Arial"/>
          <w:sz w:val="20"/>
          <w:szCs w:val="20"/>
          <w:lang w:val="fr-FR"/>
        </w:rPr>
        <w:t xml:space="preserve"> des solutions audios qui font la </w:t>
      </w:r>
      <w:proofErr w:type="spellStart"/>
      <w:r w:rsidRPr="00E62328">
        <w:rPr>
          <w:rFonts w:ascii="Sennheiser Office" w:eastAsia="Yu Mincho" w:hAnsi="Sennheiser Office" w:cs="Arial"/>
          <w:sz w:val="20"/>
          <w:szCs w:val="20"/>
          <w:lang w:val="fr-FR"/>
        </w:rPr>
        <w:t>différence</w:t>
      </w:r>
      <w:proofErr w:type="spellEnd"/>
      <w:r w:rsidRPr="00E62328">
        <w:rPr>
          <w:rFonts w:ascii="Sennheiser Office" w:eastAsia="Yu Mincho" w:hAnsi="Sennheiser Office" w:cs="Arial"/>
          <w:sz w:val="20"/>
          <w:szCs w:val="20"/>
          <w:lang w:val="fr-FR"/>
        </w:rPr>
        <w:t xml:space="preserve">. </w:t>
      </w:r>
      <w:proofErr w:type="spellStart"/>
      <w:r w:rsidRPr="00E62328">
        <w:rPr>
          <w:rFonts w:ascii="Sennheiser Office" w:eastAsia="Yu Mincho" w:hAnsi="Sennheiser Office" w:cs="Arial"/>
          <w:sz w:val="20"/>
          <w:szCs w:val="20"/>
          <w:lang w:val="fr-FR"/>
        </w:rPr>
        <w:t>Façonner</w:t>
      </w:r>
      <w:proofErr w:type="spellEnd"/>
      <w:r w:rsidRPr="00E62328">
        <w:rPr>
          <w:rFonts w:ascii="Sennheiser Office" w:eastAsia="Yu Mincho" w:hAnsi="Sennheiser Office" w:cs="Arial"/>
          <w:sz w:val="20"/>
          <w:szCs w:val="20"/>
          <w:lang w:val="fr-FR"/>
        </w:rPr>
        <w:t xml:space="preserve"> l’avenir de l’audio, faire vivre des </w:t>
      </w:r>
      <w:proofErr w:type="spellStart"/>
      <w:r w:rsidRPr="00E62328">
        <w:rPr>
          <w:rFonts w:ascii="Sennheiser Office" w:eastAsia="Yu Mincho" w:hAnsi="Sennheiser Office" w:cs="Arial"/>
          <w:sz w:val="20"/>
          <w:szCs w:val="20"/>
          <w:lang w:val="fr-FR"/>
        </w:rPr>
        <w:t>expériences</w:t>
      </w:r>
      <w:proofErr w:type="spellEnd"/>
      <w:r w:rsidRPr="00E62328">
        <w:rPr>
          <w:rFonts w:ascii="Sennheiser Office" w:eastAsia="Yu Mincho" w:hAnsi="Sennheiser Office" w:cs="Arial"/>
          <w:sz w:val="20"/>
          <w:szCs w:val="20"/>
          <w:lang w:val="fr-FR"/>
        </w:rPr>
        <w:t xml:space="preserve"> sonores remarquables à nos clients – c’est ce que la marque Sennheiser </w:t>
      </w:r>
      <w:proofErr w:type="spellStart"/>
      <w:r w:rsidRPr="00E62328">
        <w:rPr>
          <w:rFonts w:ascii="Sennheiser Office" w:eastAsia="Yu Mincho" w:hAnsi="Sennheiser Office" w:cs="Arial"/>
          <w:sz w:val="20"/>
          <w:szCs w:val="20"/>
          <w:lang w:val="fr-FR"/>
        </w:rPr>
        <w:t>représente</w:t>
      </w:r>
      <w:proofErr w:type="spellEnd"/>
      <w:r w:rsidRPr="00E62328">
        <w:rPr>
          <w:rFonts w:ascii="Sennheiser Office" w:eastAsia="Yu Mincho" w:hAnsi="Sennheiser Office" w:cs="Arial"/>
          <w:sz w:val="20"/>
          <w:szCs w:val="20"/>
          <w:lang w:val="fr-FR"/>
        </w:rPr>
        <w:t xml:space="preserve"> depuis plus de 75 ans. Les solutions audios professionnelles telles que les microphones, les </w:t>
      </w:r>
      <w:proofErr w:type="spellStart"/>
      <w:r w:rsidRPr="00E62328">
        <w:rPr>
          <w:rFonts w:ascii="Sennheiser Office" w:eastAsia="Yu Mincho" w:hAnsi="Sennheiser Office" w:cs="Arial"/>
          <w:sz w:val="20"/>
          <w:szCs w:val="20"/>
          <w:lang w:val="fr-FR"/>
        </w:rPr>
        <w:t>systèmes</w:t>
      </w:r>
      <w:proofErr w:type="spellEnd"/>
      <w:r w:rsidRPr="00E62328">
        <w:rPr>
          <w:rFonts w:ascii="Sennheiser Office" w:eastAsia="Yu Mincho" w:hAnsi="Sennheiser Office" w:cs="Arial"/>
          <w:sz w:val="20"/>
          <w:szCs w:val="20"/>
          <w:lang w:val="fr-FR"/>
        </w:rPr>
        <w:t xml:space="preserve"> de </w:t>
      </w:r>
      <w:proofErr w:type="spellStart"/>
      <w:r w:rsidRPr="00E62328">
        <w:rPr>
          <w:rFonts w:ascii="Sennheiser Office" w:eastAsia="Yu Mincho" w:hAnsi="Sennheiser Office" w:cs="Arial"/>
          <w:sz w:val="20"/>
          <w:szCs w:val="20"/>
          <w:lang w:val="fr-FR"/>
        </w:rPr>
        <w:t>conférence</w:t>
      </w:r>
      <w:proofErr w:type="spellEnd"/>
      <w:r w:rsidRPr="00E62328">
        <w:rPr>
          <w:rFonts w:ascii="Sennheiser Office" w:eastAsia="Yu Mincho" w:hAnsi="Sennheiser Office" w:cs="Arial"/>
          <w:sz w:val="20"/>
          <w:szCs w:val="20"/>
          <w:lang w:val="fr-FR"/>
        </w:rPr>
        <w:t xml:space="preserve">, les technologies de streaming et les </w:t>
      </w:r>
      <w:proofErr w:type="spellStart"/>
      <w:r w:rsidRPr="00E62328">
        <w:rPr>
          <w:rFonts w:ascii="Sennheiser Office" w:eastAsia="Yu Mincho" w:hAnsi="Sennheiser Office" w:cs="Arial"/>
          <w:sz w:val="20"/>
          <w:szCs w:val="20"/>
          <w:lang w:val="fr-FR"/>
        </w:rPr>
        <w:t>systèmes</w:t>
      </w:r>
      <w:proofErr w:type="spellEnd"/>
      <w:r w:rsidRPr="00E62328">
        <w:rPr>
          <w:rFonts w:ascii="Sennheiser Office" w:eastAsia="Yu Mincho" w:hAnsi="Sennheiser Office" w:cs="Arial"/>
          <w:sz w:val="20"/>
          <w:szCs w:val="20"/>
          <w:lang w:val="fr-FR"/>
        </w:rPr>
        <w:t xml:space="preserve"> de monitoring font partie de l’</w:t>
      </w:r>
      <w:proofErr w:type="spellStart"/>
      <w:r w:rsidRPr="00E62328">
        <w:rPr>
          <w:rFonts w:ascii="Sennheiser Office" w:eastAsia="Yu Mincho" w:hAnsi="Sennheiser Office" w:cs="Arial"/>
          <w:sz w:val="20"/>
          <w:szCs w:val="20"/>
          <w:lang w:val="fr-FR"/>
        </w:rPr>
        <w:t>activite</w:t>
      </w:r>
      <w:proofErr w:type="spellEnd"/>
      <w:r w:rsidRPr="00E62328">
        <w:rPr>
          <w:rFonts w:ascii="Sennheiser Office" w:eastAsia="Yu Mincho" w:hAnsi="Sennheiser Office" w:cs="Arial"/>
          <w:sz w:val="20"/>
          <w:szCs w:val="20"/>
          <w:lang w:val="fr-FR"/>
        </w:rPr>
        <w:t xml:space="preserve">́ de Sennheiser </w:t>
      </w:r>
      <w:proofErr w:type="spellStart"/>
      <w:r w:rsidRPr="00E62328">
        <w:rPr>
          <w:rFonts w:ascii="Sennheiser Office" w:eastAsia="Yu Mincho" w:hAnsi="Sennheiser Office" w:cs="Arial"/>
          <w:sz w:val="20"/>
          <w:szCs w:val="20"/>
          <w:lang w:val="fr-FR"/>
        </w:rPr>
        <w:t>electronic</w:t>
      </w:r>
      <w:proofErr w:type="spellEnd"/>
      <w:r w:rsidRPr="00E62328">
        <w:rPr>
          <w:rFonts w:ascii="Sennheiser Office" w:eastAsia="Yu Mincho" w:hAnsi="Sennheiser Office" w:cs="Arial"/>
          <w:sz w:val="20"/>
          <w:szCs w:val="20"/>
          <w:lang w:val="fr-FR"/>
        </w:rPr>
        <w:t xml:space="preserve"> </w:t>
      </w:r>
      <w:proofErr w:type="spellStart"/>
      <w:r w:rsidRPr="00E62328">
        <w:rPr>
          <w:rFonts w:ascii="Sennheiser Office" w:eastAsia="Yu Mincho" w:hAnsi="Sennheiser Office" w:cs="Arial"/>
          <w:sz w:val="20"/>
          <w:szCs w:val="20"/>
          <w:lang w:val="fr-FR"/>
        </w:rPr>
        <w:t>GmbH</w:t>
      </w:r>
      <w:proofErr w:type="spellEnd"/>
      <w:r w:rsidRPr="00E62328">
        <w:rPr>
          <w:rFonts w:ascii="Sennheiser Office" w:eastAsia="Yu Mincho" w:hAnsi="Sennheiser Office" w:cs="Arial"/>
          <w:sz w:val="20"/>
          <w:szCs w:val="20"/>
          <w:lang w:val="fr-FR"/>
        </w:rPr>
        <w:t xml:space="preserve"> &amp; Co. KG. Tandis que les équipements grand public, comme les casques, les barres de son, les </w:t>
      </w:r>
      <w:proofErr w:type="spellStart"/>
      <w:r w:rsidRPr="00E62328">
        <w:rPr>
          <w:rFonts w:ascii="Sennheiser Office" w:eastAsia="Yu Mincho" w:hAnsi="Sennheiser Office" w:cs="Arial"/>
          <w:sz w:val="20"/>
          <w:szCs w:val="20"/>
          <w:lang w:val="fr-FR"/>
        </w:rPr>
        <w:t>écouteurs</w:t>
      </w:r>
      <w:proofErr w:type="spellEnd"/>
      <w:r w:rsidRPr="00E62328">
        <w:rPr>
          <w:rFonts w:ascii="Sennheiser Office" w:eastAsia="Yu Mincho" w:hAnsi="Sennheiser Office" w:cs="Arial"/>
          <w:sz w:val="20"/>
          <w:szCs w:val="20"/>
          <w:lang w:val="fr-FR"/>
        </w:rPr>
        <w:t xml:space="preserve"> et les aides auditives, sont </w:t>
      </w:r>
      <w:proofErr w:type="spellStart"/>
      <w:r w:rsidRPr="00E62328">
        <w:rPr>
          <w:rFonts w:ascii="Sennheiser Office" w:eastAsia="Yu Mincho" w:hAnsi="Sennheiser Office" w:cs="Arial"/>
          <w:sz w:val="20"/>
          <w:szCs w:val="20"/>
          <w:lang w:val="fr-FR"/>
        </w:rPr>
        <w:t>développés</w:t>
      </w:r>
      <w:proofErr w:type="spellEnd"/>
      <w:r w:rsidRPr="00E62328">
        <w:rPr>
          <w:rFonts w:ascii="Sennheiser Office" w:eastAsia="Yu Mincho" w:hAnsi="Sennheiser Office" w:cs="Arial"/>
          <w:sz w:val="20"/>
          <w:szCs w:val="20"/>
          <w:lang w:val="fr-FR"/>
        </w:rPr>
        <w:t xml:space="preserve"> et </w:t>
      </w:r>
      <w:proofErr w:type="spellStart"/>
      <w:r w:rsidRPr="00E62328">
        <w:rPr>
          <w:rFonts w:ascii="Sennheiser Office" w:eastAsia="Yu Mincho" w:hAnsi="Sennheiser Office" w:cs="Arial"/>
          <w:sz w:val="20"/>
          <w:szCs w:val="20"/>
          <w:lang w:val="fr-FR"/>
        </w:rPr>
        <w:t>distribués</w:t>
      </w:r>
      <w:proofErr w:type="spellEnd"/>
      <w:r w:rsidRPr="00E62328">
        <w:rPr>
          <w:rFonts w:ascii="Sennheiser Office" w:eastAsia="Yu Mincho" w:hAnsi="Sennheiser Office" w:cs="Arial"/>
          <w:sz w:val="20"/>
          <w:szCs w:val="20"/>
          <w:lang w:val="fr-FR"/>
        </w:rPr>
        <w:t xml:space="preserve"> par </w:t>
      </w:r>
      <w:proofErr w:type="spellStart"/>
      <w:r w:rsidRPr="00E62328">
        <w:rPr>
          <w:rFonts w:ascii="Sennheiser Office" w:eastAsia="Yu Mincho" w:hAnsi="Sennheiser Office" w:cs="Arial"/>
          <w:sz w:val="20"/>
          <w:szCs w:val="20"/>
          <w:lang w:val="fr-FR"/>
        </w:rPr>
        <w:t>Sonova</w:t>
      </w:r>
      <w:proofErr w:type="spellEnd"/>
      <w:r w:rsidRPr="00E62328">
        <w:rPr>
          <w:rFonts w:ascii="Sennheiser Office" w:eastAsia="Yu Mincho" w:hAnsi="Sennheiser Office" w:cs="Arial"/>
          <w:sz w:val="20"/>
          <w:szCs w:val="20"/>
          <w:lang w:val="fr-FR"/>
        </w:rPr>
        <w:t xml:space="preserve"> Holding AG sous la licence de Sennheiser.</w:t>
      </w:r>
      <w:r w:rsidRPr="00E62328">
        <w:rPr>
          <w:rFonts w:ascii="Sennheiser Office" w:eastAsia="Yu Mincho" w:hAnsi="Sennheiser Office" w:cs="Arial"/>
          <w:sz w:val="18"/>
          <w:szCs w:val="18"/>
          <w:lang w:val="fr-FR"/>
        </w:rPr>
        <w:t>  </w:t>
      </w:r>
    </w:p>
    <w:p w14:paraId="7B7B4B67" w14:textId="243586CD" w:rsidR="00E62328" w:rsidRPr="004771C8" w:rsidRDefault="00E62328" w:rsidP="004771C8">
      <w:pPr>
        <w:pStyle w:val="paragraph"/>
        <w:spacing w:before="0" w:after="0"/>
        <w:textAlignment w:val="baseline"/>
        <w:rPr>
          <w:sz w:val="18"/>
          <w:szCs w:val="18"/>
        </w:rPr>
      </w:pPr>
      <w:r>
        <w:fldChar w:fldCharType="begin"/>
      </w:r>
      <w:r>
        <w:instrText>HYPERLINK "http://www.sennheiser.com/"</w:instrText>
      </w:r>
      <w:r>
        <w:fldChar w:fldCharType="separate"/>
      </w:r>
      <w:r w:rsidRPr="00E62328">
        <w:rPr>
          <w:rStyle w:val="normaltextrun"/>
          <w:rFonts w:ascii="Sennheiser Office" w:eastAsia="Yu Mincho" w:hAnsi="Sennheiser Office" w:cs="Arial"/>
          <w:color w:val="4472C4"/>
          <w:sz w:val="18"/>
          <w:szCs w:val="18"/>
        </w:rPr>
        <w:t>www.sennheiser.com</w:t>
      </w:r>
      <w:r>
        <w:rPr>
          <w:rStyle w:val="normaltextrun"/>
          <w:rFonts w:ascii="Sennheiser Office" w:eastAsia="Yu Mincho" w:hAnsi="Sennheiser Office" w:cs="Arial"/>
          <w:color w:val="4472C4"/>
          <w:sz w:val="18"/>
          <w:szCs w:val="18"/>
        </w:rPr>
        <w:fldChar w:fldCharType="end"/>
      </w:r>
      <w:r>
        <w:rPr>
          <w:sz w:val="18"/>
          <w:szCs w:val="18"/>
        </w:rPr>
        <w:br/>
      </w:r>
      <w:hyperlink r:id="rId12" w:history="1">
        <w:r w:rsidR="00B501BD" w:rsidRPr="00F36922">
          <w:rPr>
            <w:rStyle w:val="Lienhypertexte"/>
            <w:rFonts w:ascii="Sennheiser Office" w:eastAsia="Yu Mincho" w:hAnsi="Sennheiser Office" w:cs="Arial"/>
            <w:sz w:val="18"/>
            <w:szCs w:val="18"/>
          </w:rPr>
          <w:t>www.sennheiser-hearing.com</w:t>
        </w:r>
      </w:hyperlink>
      <w:r w:rsidR="00B501BD">
        <w:rPr>
          <w:rStyle w:val="normaltextrun"/>
          <w:rFonts w:ascii="Sennheiser Office" w:eastAsia="Yu Mincho" w:hAnsi="Sennheiser Office" w:cs="Arial"/>
          <w:color w:val="4472C4"/>
          <w:sz w:val="18"/>
          <w:szCs w:val="18"/>
        </w:rPr>
        <w:br/>
      </w:r>
    </w:p>
    <w:tbl>
      <w:tblPr>
        <w:tblW w:w="0" w:type="dxa"/>
        <w:tblCellMar>
          <w:left w:w="10" w:type="dxa"/>
          <w:right w:w="10" w:type="dxa"/>
        </w:tblCellMar>
        <w:tblLook w:val="0000" w:firstRow="0" w:lastRow="0" w:firstColumn="0" w:lastColumn="0" w:noHBand="0" w:noVBand="0"/>
      </w:tblPr>
      <w:tblGrid>
        <w:gridCol w:w="4326"/>
        <w:gridCol w:w="4326"/>
      </w:tblGrid>
      <w:tr w:rsidR="00E62328" w14:paraId="6128F79F" w14:textId="77777777" w:rsidTr="006E5D17">
        <w:tc>
          <w:tcPr>
            <w:tcW w:w="4326" w:type="dxa"/>
            <w:shd w:val="clear" w:color="auto" w:fill="auto"/>
            <w:tcMar>
              <w:top w:w="0" w:type="dxa"/>
              <w:left w:w="108" w:type="dxa"/>
              <w:bottom w:w="0" w:type="dxa"/>
              <w:right w:w="108" w:type="dxa"/>
            </w:tcMar>
          </w:tcPr>
          <w:p w14:paraId="4408B092" w14:textId="77777777" w:rsidR="00E62328" w:rsidRPr="00E62328" w:rsidRDefault="00E62328" w:rsidP="006E5D17">
            <w:pPr>
              <w:rPr>
                <w:rFonts w:ascii="Sennheiser Office" w:hAnsi="Sennheiser Office"/>
                <w:b/>
                <w:bCs/>
                <w:sz w:val="22"/>
                <w:lang w:val="fr-FR"/>
              </w:rPr>
            </w:pPr>
            <w:r w:rsidRPr="00E62328">
              <w:rPr>
                <w:rFonts w:ascii="Sennheiser Office" w:hAnsi="Sennheiser Office"/>
                <w:b/>
                <w:bCs/>
                <w:sz w:val="22"/>
                <w:lang w:val="fr-FR"/>
              </w:rPr>
              <w:t>Contact Local </w:t>
            </w:r>
          </w:p>
          <w:p w14:paraId="1C6AA663" w14:textId="77777777" w:rsidR="00E62328" w:rsidRPr="00E62328" w:rsidRDefault="00E62328" w:rsidP="006E5D17">
            <w:pPr>
              <w:rPr>
                <w:rFonts w:ascii="Sennheiser Office" w:hAnsi="Sennheiser Office"/>
                <w:b/>
                <w:bCs/>
                <w:sz w:val="22"/>
                <w:lang w:val="fr-FR"/>
              </w:rPr>
            </w:pPr>
            <w:r w:rsidRPr="00E62328">
              <w:rPr>
                <w:rFonts w:ascii="Sennheiser Office" w:hAnsi="Sennheiser Office"/>
                <w:b/>
                <w:bCs/>
                <w:sz w:val="22"/>
                <w:lang w:val="fr-FR"/>
              </w:rPr>
              <w:t>L’Agence Marie-Antoinette </w:t>
            </w:r>
          </w:p>
          <w:p w14:paraId="427DD32B" w14:textId="77777777" w:rsidR="00E62328" w:rsidRPr="00E62328" w:rsidRDefault="00E62328" w:rsidP="006E5D17">
            <w:pPr>
              <w:rPr>
                <w:sz w:val="22"/>
                <w:lang w:val="fr-FR"/>
              </w:rPr>
            </w:pPr>
            <w:r w:rsidRPr="00E62328">
              <w:rPr>
                <w:rStyle w:val="normaltextrun"/>
                <w:rFonts w:eastAsia="Sennheiser Office" w:cs="Sennheiser Office"/>
                <w:b/>
                <w:bCs/>
                <w:color w:val="0094D5"/>
                <w:sz w:val="22"/>
                <w:lang w:val="fr-FR"/>
              </w:rPr>
              <w:t xml:space="preserve">Julien </w:t>
            </w:r>
            <w:proofErr w:type="spellStart"/>
            <w:r w:rsidRPr="00E62328">
              <w:rPr>
                <w:rStyle w:val="normaltextrun"/>
                <w:rFonts w:eastAsia="Sennheiser Office" w:cs="Sennheiser Office"/>
                <w:b/>
                <w:bCs/>
                <w:color w:val="0094D5"/>
                <w:sz w:val="22"/>
                <w:lang w:val="fr-FR"/>
              </w:rPr>
              <w:t>Vermessen</w:t>
            </w:r>
            <w:proofErr w:type="spellEnd"/>
            <w:r w:rsidRPr="00E62328">
              <w:rPr>
                <w:rStyle w:val="normaltextrun"/>
                <w:rFonts w:eastAsia="Sennheiser Office" w:cs="Sennheiser Office"/>
                <w:b/>
                <w:bCs/>
                <w:color w:val="0094D5"/>
                <w:sz w:val="22"/>
                <w:lang w:val="fr-FR"/>
              </w:rPr>
              <w:t> </w:t>
            </w:r>
          </w:p>
          <w:p w14:paraId="701B0317" w14:textId="77777777" w:rsidR="00E62328" w:rsidRPr="00E62328" w:rsidRDefault="00E62328" w:rsidP="006E5D17">
            <w:pPr>
              <w:rPr>
                <w:sz w:val="22"/>
              </w:rPr>
            </w:pPr>
            <w:proofErr w:type="gramStart"/>
            <w:r w:rsidRPr="00E62328">
              <w:rPr>
                <w:rFonts w:ascii="Sennheiser Office" w:hAnsi="Sennheiser Office"/>
                <w:b/>
                <w:bCs/>
                <w:sz w:val="22"/>
              </w:rPr>
              <w:t>Tel :</w:t>
            </w:r>
            <w:proofErr w:type="gramEnd"/>
            <w:r w:rsidRPr="00E62328">
              <w:rPr>
                <w:rFonts w:ascii="Sennheiser Office" w:hAnsi="Sennheiser Office"/>
                <w:b/>
                <w:bCs/>
                <w:sz w:val="22"/>
              </w:rPr>
              <w:t xml:space="preserve"> 01 55 04 86 44</w:t>
            </w:r>
            <w:r w:rsidRPr="00E62328">
              <w:rPr>
                <w:rFonts w:ascii="Sennheiser Office" w:hAnsi="Sennheiser Office"/>
                <w:b/>
                <w:bCs/>
                <w:sz w:val="22"/>
                <w:lang w:val="fr-FR"/>
              </w:rPr>
              <w:t> </w:t>
            </w:r>
          </w:p>
          <w:p w14:paraId="57528DD4" w14:textId="77777777" w:rsidR="00E62328" w:rsidRDefault="00E62328" w:rsidP="006E5D17">
            <w:hyperlink r:id="rId13" w:history="1">
              <w:r w:rsidRPr="00E62328">
                <w:rPr>
                  <w:rStyle w:val="Lienhypertexte"/>
                  <w:rFonts w:ascii="Sennheiser Office" w:hAnsi="Sennheiser Office"/>
                  <w:b/>
                  <w:bCs/>
                  <w:sz w:val="22"/>
                  <w:lang w:val="de-DE"/>
                </w:rPr>
                <w:t>julien.v@</w:t>
              </w:r>
              <w:bookmarkStart w:id="0" w:name="_Hlt178350868"/>
              <w:bookmarkStart w:id="1" w:name="_Hlt178350869"/>
              <w:r w:rsidRPr="00E62328">
                <w:rPr>
                  <w:rStyle w:val="Lienhypertexte"/>
                  <w:rFonts w:ascii="Sennheiser Office" w:hAnsi="Sennheiser Office"/>
                  <w:b/>
                  <w:bCs/>
                  <w:sz w:val="22"/>
                  <w:lang w:val="de-DE"/>
                </w:rPr>
                <w:t>m</w:t>
              </w:r>
              <w:bookmarkEnd w:id="0"/>
              <w:bookmarkEnd w:id="1"/>
              <w:r w:rsidRPr="00E62328">
                <w:rPr>
                  <w:rStyle w:val="Lienhypertexte"/>
                  <w:rFonts w:ascii="Sennheiser Office" w:hAnsi="Sennheiser Office"/>
                  <w:b/>
                  <w:bCs/>
                  <w:sz w:val="22"/>
                  <w:lang w:val="de-DE"/>
                </w:rPr>
                <w:t>arie-antoinette.fr</w:t>
              </w:r>
            </w:hyperlink>
          </w:p>
        </w:tc>
        <w:tc>
          <w:tcPr>
            <w:tcW w:w="4326" w:type="dxa"/>
            <w:shd w:val="clear" w:color="auto" w:fill="auto"/>
            <w:tcMar>
              <w:top w:w="0" w:type="dxa"/>
              <w:left w:w="108" w:type="dxa"/>
              <w:bottom w:w="0" w:type="dxa"/>
              <w:right w:w="108" w:type="dxa"/>
            </w:tcMar>
          </w:tcPr>
          <w:p w14:paraId="15907018" w14:textId="0A467C69" w:rsidR="00E62328" w:rsidRPr="00E62328" w:rsidRDefault="00E62328" w:rsidP="00E62328">
            <w:pPr>
              <w:pStyle w:val="paragraph"/>
              <w:rPr>
                <w:sz w:val="22"/>
                <w:szCs w:val="22"/>
              </w:rPr>
            </w:pPr>
            <w:r w:rsidRPr="00E62328">
              <w:rPr>
                <w:rFonts w:ascii="Sennheiser Office" w:hAnsi="Sennheiser Office"/>
                <w:b/>
                <w:bCs/>
                <w:sz w:val="22"/>
                <w:szCs w:val="22"/>
                <w:lang w:val="en-GB"/>
              </w:rPr>
              <w:t>Contact Global</w:t>
            </w:r>
            <w:r w:rsidRPr="00E62328">
              <w:rPr>
                <w:rFonts w:ascii="Sennheiser Office" w:hAnsi="Sennheiser Office"/>
                <w:sz w:val="22"/>
                <w:szCs w:val="22"/>
                <w:lang w:val="en-US"/>
              </w:rPr>
              <w:t> </w:t>
            </w:r>
            <w:r w:rsidRPr="00E62328">
              <w:rPr>
                <w:rFonts w:ascii="Sennheiser Office" w:hAnsi="Sennheiser Office"/>
                <w:sz w:val="22"/>
                <w:szCs w:val="22"/>
                <w:lang w:val="en-US"/>
              </w:rPr>
              <w:br/>
            </w:r>
            <w:proofErr w:type="spellStart"/>
            <w:r w:rsidRPr="00E62328">
              <w:rPr>
                <w:rFonts w:ascii="Sennheiser Office" w:hAnsi="Sennheiser Office"/>
                <w:b/>
                <w:bCs/>
                <w:sz w:val="22"/>
                <w:szCs w:val="22"/>
                <w:lang w:val="en-GB"/>
              </w:rPr>
              <w:t>Sonova</w:t>
            </w:r>
            <w:proofErr w:type="spellEnd"/>
            <w:r w:rsidRPr="00E62328">
              <w:rPr>
                <w:rFonts w:ascii="Sennheiser Office" w:hAnsi="Sennheiser Office"/>
                <w:b/>
                <w:bCs/>
                <w:sz w:val="22"/>
                <w:szCs w:val="22"/>
                <w:lang w:val="en-GB"/>
              </w:rPr>
              <w:t xml:space="preserve"> Consumer Hearing UK</w:t>
            </w:r>
            <w:r w:rsidRPr="00E62328">
              <w:rPr>
                <w:rFonts w:ascii="Sennheiser Office" w:hAnsi="Sennheiser Office"/>
                <w:b/>
                <w:bCs/>
                <w:sz w:val="22"/>
                <w:szCs w:val="22"/>
                <w:lang w:val="en-US"/>
              </w:rPr>
              <w:t> </w:t>
            </w:r>
            <w:r w:rsidRPr="00E62328">
              <w:rPr>
                <w:rFonts w:ascii="Sennheiser Office" w:hAnsi="Sennheiser Office"/>
                <w:b/>
                <w:bCs/>
                <w:sz w:val="22"/>
                <w:szCs w:val="22"/>
                <w:lang w:val="en-US"/>
              </w:rPr>
              <w:br/>
            </w:r>
            <w:r w:rsidRPr="00E62328">
              <w:rPr>
                <w:rStyle w:val="normaltextrun"/>
                <w:rFonts w:asciiTheme="minorHAnsi" w:eastAsia="Sennheiser Office" w:hAnsiTheme="minorHAnsi" w:cs="Sennheiser Office"/>
                <w:b/>
                <w:bCs/>
                <w:color w:val="0094D5"/>
                <w:sz w:val="22"/>
                <w:szCs w:val="22"/>
                <w:lang w:val="en-US" w:eastAsia="en-US"/>
              </w:rPr>
              <w:t>Kate Smart</w:t>
            </w:r>
            <w:r w:rsidRPr="00E62328">
              <w:rPr>
                <w:rStyle w:val="normaltextrun"/>
                <w:rFonts w:asciiTheme="minorHAnsi" w:eastAsia="Sennheiser Office" w:hAnsiTheme="minorHAnsi" w:cs="Sennheiser Office"/>
                <w:b/>
                <w:bCs/>
                <w:color w:val="0094D5"/>
                <w:sz w:val="22"/>
                <w:szCs w:val="22"/>
                <w:lang w:val="en-US" w:eastAsia="en-US"/>
              </w:rPr>
              <w:br/>
            </w:r>
            <w:r w:rsidRPr="00E62328">
              <w:rPr>
                <w:rFonts w:ascii="Sennheiser Office" w:hAnsi="Sennheiser Office"/>
                <w:sz w:val="22"/>
                <w:szCs w:val="22"/>
                <w:lang w:val="en-GB"/>
              </w:rPr>
              <w:t>PR and Influencer Manager EMEA</w:t>
            </w:r>
            <w:r w:rsidRPr="00E62328">
              <w:rPr>
                <w:rFonts w:ascii="Sennheiser Office" w:hAnsi="Sennheiser Office"/>
                <w:sz w:val="22"/>
                <w:szCs w:val="22"/>
                <w:lang w:val="en-US"/>
              </w:rPr>
              <w:t> </w:t>
            </w:r>
            <w:r w:rsidRPr="00E62328">
              <w:rPr>
                <w:rFonts w:ascii="Sennheiser Office" w:hAnsi="Sennheiser Office"/>
                <w:sz w:val="22"/>
                <w:szCs w:val="22"/>
                <w:lang w:val="en-US"/>
              </w:rPr>
              <w:br/>
            </w:r>
            <w:proofErr w:type="gramStart"/>
            <w:r w:rsidRPr="00E62328">
              <w:rPr>
                <w:rFonts w:ascii="Sennheiser Office" w:hAnsi="Sennheiser Office"/>
                <w:b/>
                <w:bCs/>
                <w:sz w:val="22"/>
                <w:szCs w:val="22"/>
                <w:lang w:val="en-US"/>
              </w:rPr>
              <w:t>Tel :</w:t>
            </w:r>
            <w:proofErr w:type="gramEnd"/>
            <w:r w:rsidRPr="00E62328">
              <w:rPr>
                <w:rFonts w:ascii="Sennheiser Office" w:hAnsi="Sennheiser Office"/>
                <w:b/>
                <w:bCs/>
                <w:sz w:val="22"/>
                <w:szCs w:val="22"/>
                <w:lang w:val="en-US"/>
              </w:rPr>
              <w:t xml:space="preserve"> </w:t>
            </w:r>
            <w:r w:rsidRPr="00E62328">
              <w:rPr>
                <w:rFonts w:ascii="Sennheiser Office" w:hAnsi="Sennheiser Office"/>
                <w:b/>
                <w:bCs/>
                <w:sz w:val="22"/>
                <w:szCs w:val="22"/>
                <w:lang w:val="en-GB"/>
              </w:rPr>
              <w:t>+447909729925</w:t>
            </w:r>
            <w:r w:rsidRPr="00E62328">
              <w:rPr>
                <w:rFonts w:ascii="Sennheiser Office" w:hAnsi="Sennheiser Office"/>
                <w:b/>
                <w:bCs/>
                <w:sz w:val="22"/>
                <w:szCs w:val="22"/>
                <w:lang w:val="en-GB"/>
              </w:rPr>
              <w:br/>
            </w:r>
            <w:hyperlink r:id="rId14" w:history="1">
              <w:r w:rsidRPr="00E62328">
                <w:rPr>
                  <w:rStyle w:val="Lienhypertexte"/>
                  <w:rFonts w:ascii="Sennheiser Office" w:eastAsiaTheme="minorHAnsi" w:hAnsi="Sennheiser Office" w:cstheme="minorBidi"/>
                  <w:b/>
                  <w:bCs/>
                  <w:sz w:val="22"/>
                  <w:szCs w:val="22"/>
                  <w:lang w:eastAsia="en-US"/>
                </w:rPr>
                <w:t>kate.smart@sonova.com</w:t>
              </w:r>
            </w:hyperlink>
          </w:p>
        </w:tc>
      </w:tr>
    </w:tbl>
    <w:p w14:paraId="7BB083B9" w14:textId="77777777" w:rsidR="00E62328" w:rsidRDefault="00E62328" w:rsidP="00E62328">
      <w:pPr>
        <w:pStyle w:val="paragraph"/>
        <w:spacing w:before="0" w:after="0"/>
        <w:rPr>
          <w:rFonts w:ascii="Sennheiser Office" w:eastAsia="Calibri" w:hAnsi="Sennheiser Office" w:cs="Arial"/>
          <w:sz w:val="18"/>
          <w:szCs w:val="18"/>
          <w:lang w:val="en-US" w:eastAsia="en-US"/>
        </w:rPr>
      </w:pPr>
    </w:p>
    <w:p w14:paraId="4D8D32F7" w14:textId="77777777" w:rsidR="00CA4068" w:rsidRPr="00E62328" w:rsidRDefault="00CA4068" w:rsidP="009831E0">
      <w:pPr>
        <w:pStyle w:val="paragraph"/>
        <w:spacing w:before="0" w:beforeAutospacing="0" w:after="0" w:afterAutospacing="0"/>
        <w:textAlignment w:val="baseline"/>
        <w:rPr>
          <w:rStyle w:val="normaltextrun"/>
          <w:rFonts w:ascii="Sennheiser Office" w:eastAsiaTheme="minorEastAsia" w:hAnsi="Sennheiser Office" w:cstheme="minorBidi"/>
          <w:b/>
          <w:color w:val="4472C4" w:themeColor="accent1"/>
          <w:sz w:val="18"/>
          <w:szCs w:val="18"/>
          <w:lang w:val="en-US"/>
        </w:rPr>
      </w:pPr>
    </w:p>
    <w:sectPr w:rsidR="00CA4068" w:rsidRPr="00E62328" w:rsidSect="00BB3153">
      <w:footerReference w:type="default" r:id="rId15"/>
      <w:pgSz w:w="11906" w:h="16838" w:code="9"/>
      <w:pgMar w:top="2224" w:right="1826" w:bottom="720" w:left="1418" w:header="1985" w:footer="10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21945" w14:textId="77777777" w:rsidR="00922D77" w:rsidRDefault="00922D77">
      <w:pPr>
        <w:spacing w:line="240" w:lineRule="auto"/>
      </w:pPr>
      <w:r>
        <w:separator/>
      </w:r>
    </w:p>
  </w:endnote>
  <w:endnote w:type="continuationSeparator" w:id="0">
    <w:p w14:paraId="22679B76" w14:textId="77777777" w:rsidR="00922D77" w:rsidRDefault="00922D77">
      <w:pPr>
        <w:spacing w:line="240" w:lineRule="auto"/>
      </w:pPr>
      <w:r>
        <w:continuationSeparator/>
      </w:r>
    </w:p>
  </w:endnote>
  <w:endnote w:type="continuationNotice" w:id="1">
    <w:p w14:paraId="20ECA6CF" w14:textId="77777777" w:rsidR="00922D77" w:rsidRDefault="00922D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5"/>
      <w:gridCol w:w="2625"/>
      <w:gridCol w:w="2625"/>
    </w:tblGrid>
    <w:tr w:rsidR="00F956E8" w14:paraId="3B8FFBEF" w14:textId="77777777">
      <w:tc>
        <w:tcPr>
          <w:tcW w:w="2625" w:type="dxa"/>
        </w:tcPr>
        <w:p w14:paraId="3E05A105" w14:textId="77777777" w:rsidR="00D6499B" w:rsidRDefault="00D6499B">
          <w:pPr>
            <w:pStyle w:val="En-tte"/>
            <w:ind w:left="-115"/>
            <w:rPr>
              <w:szCs w:val="18"/>
            </w:rPr>
          </w:pPr>
        </w:p>
      </w:tc>
      <w:tc>
        <w:tcPr>
          <w:tcW w:w="2625" w:type="dxa"/>
        </w:tcPr>
        <w:p w14:paraId="78FF1A06" w14:textId="77777777" w:rsidR="00D6499B" w:rsidRDefault="00D6499B">
          <w:pPr>
            <w:pStyle w:val="En-tte"/>
            <w:jc w:val="center"/>
            <w:rPr>
              <w:szCs w:val="18"/>
            </w:rPr>
          </w:pPr>
        </w:p>
      </w:tc>
      <w:tc>
        <w:tcPr>
          <w:tcW w:w="2625" w:type="dxa"/>
        </w:tcPr>
        <w:p w14:paraId="6D9656E2" w14:textId="77777777" w:rsidR="00D6499B" w:rsidRDefault="00D6499B">
          <w:pPr>
            <w:pStyle w:val="En-tte"/>
            <w:ind w:right="-115"/>
            <w:jc w:val="right"/>
            <w:rPr>
              <w:szCs w:val="18"/>
            </w:rPr>
          </w:pPr>
        </w:p>
      </w:tc>
    </w:tr>
  </w:tbl>
  <w:p w14:paraId="1DC0E5F4" w14:textId="77777777" w:rsidR="00D6499B" w:rsidRDefault="00D6499B">
    <w:pPr>
      <w:pStyle w:val="Pieddepage"/>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3698" w14:textId="77777777" w:rsidR="00922D77" w:rsidRDefault="00922D77">
      <w:pPr>
        <w:spacing w:line="240" w:lineRule="auto"/>
      </w:pPr>
      <w:r>
        <w:separator/>
      </w:r>
    </w:p>
  </w:footnote>
  <w:footnote w:type="continuationSeparator" w:id="0">
    <w:p w14:paraId="3EDE7BF0" w14:textId="77777777" w:rsidR="00922D77" w:rsidRDefault="00922D77">
      <w:pPr>
        <w:spacing w:line="240" w:lineRule="auto"/>
      </w:pPr>
      <w:r>
        <w:continuationSeparator/>
      </w:r>
    </w:p>
  </w:footnote>
  <w:footnote w:type="continuationNotice" w:id="1">
    <w:p w14:paraId="1CBAC4D0" w14:textId="77777777" w:rsidR="00922D77" w:rsidRDefault="00922D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A78"/>
    <w:multiLevelType w:val="hybridMultilevel"/>
    <w:tmpl w:val="83B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E2852"/>
    <w:multiLevelType w:val="hybridMultilevel"/>
    <w:tmpl w:val="D26271A2"/>
    <w:lvl w:ilvl="0" w:tplc="E6B68A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40872"/>
    <w:multiLevelType w:val="hybridMultilevel"/>
    <w:tmpl w:val="9BAA54F0"/>
    <w:lvl w:ilvl="0" w:tplc="817C0E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00ED3"/>
    <w:multiLevelType w:val="multilevel"/>
    <w:tmpl w:val="E912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644264">
    <w:abstractNumId w:val="1"/>
  </w:num>
  <w:num w:numId="2" w16cid:durableId="246499210">
    <w:abstractNumId w:val="2"/>
  </w:num>
  <w:num w:numId="3" w16cid:durableId="1549994234">
    <w:abstractNumId w:val="0"/>
  </w:num>
  <w:num w:numId="4" w16cid:durableId="48505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E0"/>
    <w:rsid w:val="00015709"/>
    <w:rsid w:val="000170E3"/>
    <w:rsid w:val="00017EB1"/>
    <w:rsid w:val="00020E8B"/>
    <w:rsid w:val="000210B5"/>
    <w:rsid w:val="00035A40"/>
    <w:rsid w:val="0003611C"/>
    <w:rsid w:val="00046A3B"/>
    <w:rsid w:val="00051802"/>
    <w:rsid w:val="000559DD"/>
    <w:rsid w:val="00062269"/>
    <w:rsid w:val="00064FD7"/>
    <w:rsid w:val="000677C8"/>
    <w:rsid w:val="000A3689"/>
    <w:rsid w:val="000A4368"/>
    <w:rsid w:val="000B0BC7"/>
    <w:rsid w:val="000B4325"/>
    <w:rsid w:val="000C52EC"/>
    <w:rsid w:val="000C6515"/>
    <w:rsid w:val="000D27CB"/>
    <w:rsid w:val="000D4C81"/>
    <w:rsid w:val="000D72EE"/>
    <w:rsid w:val="000D77D7"/>
    <w:rsid w:val="000F4E25"/>
    <w:rsid w:val="00103A34"/>
    <w:rsid w:val="00105519"/>
    <w:rsid w:val="00114810"/>
    <w:rsid w:val="00122EE5"/>
    <w:rsid w:val="001241AA"/>
    <w:rsid w:val="00137BD1"/>
    <w:rsid w:val="001408C3"/>
    <w:rsid w:val="001502D3"/>
    <w:rsid w:val="001527D9"/>
    <w:rsid w:val="001558E6"/>
    <w:rsid w:val="00166B13"/>
    <w:rsid w:val="001678A2"/>
    <w:rsid w:val="0017328E"/>
    <w:rsid w:val="00175171"/>
    <w:rsid w:val="0018451F"/>
    <w:rsid w:val="00194E55"/>
    <w:rsid w:val="001A16E4"/>
    <w:rsid w:val="001A482F"/>
    <w:rsid w:val="001A6504"/>
    <w:rsid w:val="001A6898"/>
    <w:rsid w:val="001B32FB"/>
    <w:rsid w:val="001B6A2D"/>
    <w:rsid w:val="001D1A53"/>
    <w:rsid w:val="001E021D"/>
    <w:rsid w:val="001E38F1"/>
    <w:rsid w:val="001E3C17"/>
    <w:rsid w:val="001E4185"/>
    <w:rsid w:val="001E65EF"/>
    <w:rsid w:val="001E6CE4"/>
    <w:rsid w:val="001F102F"/>
    <w:rsid w:val="001F6432"/>
    <w:rsid w:val="00214909"/>
    <w:rsid w:val="00215AF5"/>
    <w:rsid w:val="00225516"/>
    <w:rsid w:val="002305E2"/>
    <w:rsid w:val="00230F32"/>
    <w:rsid w:val="0023391F"/>
    <w:rsid w:val="00236F48"/>
    <w:rsid w:val="00237C64"/>
    <w:rsid w:val="002420AB"/>
    <w:rsid w:val="00247717"/>
    <w:rsid w:val="0025166F"/>
    <w:rsid w:val="00255BD9"/>
    <w:rsid w:val="00266090"/>
    <w:rsid w:val="0027759D"/>
    <w:rsid w:val="0028681D"/>
    <w:rsid w:val="00291EAB"/>
    <w:rsid w:val="002C3F3B"/>
    <w:rsid w:val="002D0A67"/>
    <w:rsid w:val="002D57F9"/>
    <w:rsid w:val="002D5D35"/>
    <w:rsid w:val="002D6F6B"/>
    <w:rsid w:val="002D7B78"/>
    <w:rsid w:val="002E1E00"/>
    <w:rsid w:val="002E48F4"/>
    <w:rsid w:val="002F7D73"/>
    <w:rsid w:val="003008C2"/>
    <w:rsid w:val="00325D6A"/>
    <w:rsid w:val="003264F3"/>
    <w:rsid w:val="003278AD"/>
    <w:rsid w:val="00327A7D"/>
    <w:rsid w:val="00330308"/>
    <w:rsid w:val="003336B9"/>
    <w:rsid w:val="00340970"/>
    <w:rsid w:val="00340988"/>
    <w:rsid w:val="0034633B"/>
    <w:rsid w:val="00347AD1"/>
    <w:rsid w:val="00351E2B"/>
    <w:rsid w:val="0035575F"/>
    <w:rsid w:val="00357B4B"/>
    <w:rsid w:val="0036202E"/>
    <w:rsid w:val="00363D9D"/>
    <w:rsid w:val="00376840"/>
    <w:rsid w:val="0038132F"/>
    <w:rsid w:val="003963AE"/>
    <w:rsid w:val="003A0313"/>
    <w:rsid w:val="003A0343"/>
    <w:rsid w:val="003A6A90"/>
    <w:rsid w:val="003B6F59"/>
    <w:rsid w:val="003C30AA"/>
    <w:rsid w:val="003C7717"/>
    <w:rsid w:val="003D0925"/>
    <w:rsid w:val="003F02F0"/>
    <w:rsid w:val="003F0FCB"/>
    <w:rsid w:val="003F5966"/>
    <w:rsid w:val="003F793D"/>
    <w:rsid w:val="0040286A"/>
    <w:rsid w:val="0040583B"/>
    <w:rsid w:val="00422BDC"/>
    <w:rsid w:val="00440B22"/>
    <w:rsid w:val="00441E34"/>
    <w:rsid w:val="004426D7"/>
    <w:rsid w:val="00446B25"/>
    <w:rsid w:val="00451A1F"/>
    <w:rsid w:val="004617A0"/>
    <w:rsid w:val="004771C8"/>
    <w:rsid w:val="00483105"/>
    <w:rsid w:val="004867B6"/>
    <w:rsid w:val="00497EAA"/>
    <w:rsid w:val="004A210C"/>
    <w:rsid w:val="004A29F1"/>
    <w:rsid w:val="004A31AC"/>
    <w:rsid w:val="004B0332"/>
    <w:rsid w:val="004B51D0"/>
    <w:rsid w:val="004B5E7E"/>
    <w:rsid w:val="004C55CA"/>
    <w:rsid w:val="004D54E9"/>
    <w:rsid w:val="004D7F7A"/>
    <w:rsid w:val="004E059D"/>
    <w:rsid w:val="004E1526"/>
    <w:rsid w:val="004E5D8C"/>
    <w:rsid w:val="0050453C"/>
    <w:rsid w:val="0050670A"/>
    <w:rsid w:val="00506C99"/>
    <w:rsid w:val="00511B21"/>
    <w:rsid w:val="00513E86"/>
    <w:rsid w:val="0051657F"/>
    <w:rsid w:val="00516B5A"/>
    <w:rsid w:val="005211FB"/>
    <w:rsid w:val="00525407"/>
    <w:rsid w:val="00527E5F"/>
    <w:rsid w:val="00530C86"/>
    <w:rsid w:val="00545446"/>
    <w:rsid w:val="0054703E"/>
    <w:rsid w:val="00557253"/>
    <w:rsid w:val="00557871"/>
    <w:rsid w:val="005631C2"/>
    <w:rsid w:val="005635F7"/>
    <w:rsid w:val="00572298"/>
    <w:rsid w:val="0057334D"/>
    <w:rsid w:val="00575F71"/>
    <w:rsid w:val="00584FCA"/>
    <w:rsid w:val="005906B6"/>
    <w:rsid w:val="00595011"/>
    <w:rsid w:val="00596B34"/>
    <w:rsid w:val="005B7535"/>
    <w:rsid w:val="005C4926"/>
    <w:rsid w:val="005D2DF0"/>
    <w:rsid w:val="005D3FEC"/>
    <w:rsid w:val="005E6D47"/>
    <w:rsid w:val="005F2403"/>
    <w:rsid w:val="005F2BF1"/>
    <w:rsid w:val="005F35D2"/>
    <w:rsid w:val="00602E5E"/>
    <w:rsid w:val="00605C40"/>
    <w:rsid w:val="006165A7"/>
    <w:rsid w:val="0063003C"/>
    <w:rsid w:val="0063456A"/>
    <w:rsid w:val="00634BC9"/>
    <w:rsid w:val="006356F1"/>
    <w:rsid w:val="00641813"/>
    <w:rsid w:val="00645C1C"/>
    <w:rsid w:val="00646A7B"/>
    <w:rsid w:val="00650643"/>
    <w:rsid w:val="0065217F"/>
    <w:rsid w:val="00682A78"/>
    <w:rsid w:val="0069768E"/>
    <w:rsid w:val="006A42CA"/>
    <w:rsid w:val="006A5CD5"/>
    <w:rsid w:val="006B3516"/>
    <w:rsid w:val="006F00E2"/>
    <w:rsid w:val="006F6F89"/>
    <w:rsid w:val="00706F25"/>
    <w:rsid w:val="007073D7"/>
    <w:rsid w:val="00720ABF"/>
    <w:rsid w:val="007273B5"/>
    <w:rsid w:val="00727AF7"/>
    <w:rsid w:val="00735B56"/>
    <w:rsid w:val="00750F95"/>
    <w:rsid w:val="00751F69"/>
    <w:rsid w:val="00752705"/>
    <w:rsid w:val="0075467A"/>
    <w:rsid w:val="007722EE"/>
    <w:rsid w:val="00772816"/>
    <w:rsid w:val="007729A2"/>
    <w:rsid w:val="00773BCA"/>
    <w:rsid w:val="00774AFA"/>
    <w:rsid w:val="0077591E"/>
    <w:rsid w:val="0078566B"/>
    <w:rsid w:val="00787E1E"/>
    <w:rsid w:val="00797ED5"/>
    <w:rsid w:val="007A1248"/>
    <w:rsid w:val="007A3C81"/>
    <w:rsid w:val="007C6264"/>
    <w:rsid w:val="007D6197"/>
    <w:rsid w:val="007E0C10"/>
    <w:rsid w:val="007E61E7"/>
    <w:rsid w:val="007F2FCA"/>
    <w:rsid w:val="00800633"/>
    <w:rsid w:val="008020CF"/>
    <w:rsid w:val="00804FAD"/>
    <w:rsid w:val="00816DE1"/>
    <w:rsid w:val="00824468"/>
    <w:rsid w:val="008250B2"/>
    <w:rsid w:val="0082548D"/>
    <w:rsid w:val="0083004B"/>
    <w:rsid w:val="0083691F"/>
    <w:rsid w:val="00836B79"/>
    <w:rsid w:val="0084506A"/>
    <w:rsid w:val="00845B32"/>
    <w:rsid w:val="008668D6"/>
    <w:rsid w:val="00867795"/>
    <w:rsid w:val="00871065"/>
    <w:rsid w:val="00875464"/>
    <w:rsid w:val="00877D18"/>
    <w:rsid w:val="00882325"/>
    <w:rsid w:val="00886933"/>
    <w:rsid w:val="00895C95"/>
    <w:rsid w:val="008A184C"/>
    <w:rsid w:val="008B572F"/>
    <w:rsid w:val="008C2E74"/>
    <w:rsid w:val="008C7E6E"/>
    <w:rsid w:val="008D0ABD"/>
    <w:rsid w:val="008E6AB6"/>
    <w:rsid w:val="009210DD"/>
    <w:rsid w:val="00922D77"/>
    <w:rsid w:val="00925FA8"/>
    <w:rsid w:val="0093425C"/>
    <w:rsid w:val="00936ECC"/>
    <w:rsid w:val="009372B4"/>
    <w:rsid w:val="0094214E"/>
    <w:rsid w:val="0094498F"/>
    <w:rsid w:val="00954423"/>
    <w:rsid w:val="00957E1C"/>
    <w:rsid w:val="00965759"/>
    <w:rsid w:val="009724E7"/>
    <w:rsid w:val="00973B3A"/>
    <w:rsid w:val="009831E0"/>
    <w:rsid w:val="0098793C"/>
    <w:rsid w:val="00991041"/>
    <w:rsid w:val="009920D8"/>
    <w:rsid w:val="009931B7"/>
    <w:rsid w:val="009A0DF6"/>
    <w:rsid w:val="009A3120"/>
    <w:rsid w:val="009B792A"/>
    <w:rsid w:val="009C04B2"/>
    <w:rsid w:val="009C19D7"/>
    <w:rsid w:val="009C23E7"/>
    <w:rsid w:val="009C4144"/>
    <w:rsid w:val="009C7C01"/>
    <w:rsid w:val="009D0A9C"/>
    <w:rsid w:val="009D20EA"/>
    <w:rsid w:val="009E5749"/>
    <w:rsid w:val="00A02468"/>
    <w:rsid w:val="00A051C3"/>
    <w:rsid w:val="00A05285"/>
    <w:rsid w:val="00A07AFE"/>
    <w:rsid w:val="00A16847"/>
    <w:rsid w:val="00A17EE7"/>
    <w:rsid w:val="00A2240C"/>
    <w:rsid w:val="00A33357"/>
    <w:rsid w:val="00A526AA"/>
    <w:rsid w:val="00A52AC3"/>
    <w:rsid w:val="00A60510"/>
    <w:rsid w:val="00A655DF"/>
    <w:rsid w:val="00A723DA"/>
    <w:rsid w:val="00A7401A"/>
    <w:rsid w:val="00A80BF0"/>
    <w:rsid w:val="00A861E9"/>
    <w:rsid w:val="00A8655E"/>
    <w:rsid w:val="00AA0B5D"/>
    <w:rsid w:val="00AB1AB4"/>
    <w:rsid w:val="00AB77B5"/>
    <w:rsid w:val="00AB7995"/>
    <w:rsid w:val="00AC3332"/>
    <w:rsid w:val="00AC7848"/>
    <w:rsid w:val="00AD146D"/>
    <w:rsid w:val="00AD2858"/>
    <w:rsid w:val="00AD668A"/>
    <w:rsid w:val="00AD6876"/>
    <w:rsid w:val="00AE62FD"/>
    <w:rsid w:val="00AE6766"/>
    <w:rsid w:val="00AF2599"/>
    <w:rsid w:val="00AF409C"/>
    <w:rsid w:val="00B033BE"/>
    <w:rsid w:val="00B133C8"/>
    <w:rsid w:val="00B1461D"/>
    <w:rsid w:val="00B1604E"/>
    <w:rsid w:val="00B21451"/>
    <w:rsid w:val="00B24E31"/>
    <w:rsid w:val="00B25CB8"/>
    <w:rsid w:val="00B26A89"/>
    <w:rsid w:val="00B3068C"/>
    <w:rsid w:val="00B420A0"/>
    <w:rsid w:val="00B455F9"/>
    <w:rsid w:val="00B501BD"/>
    <w:rsid w:val="00B53C61"/>
    <w:rsid w:val="00B542E3"/>
    <w:rsid w:val="00B65F5B"/>
    <w:rsid w:val="00B75C60"/>
    <w:rsid w:val="00B8368A"/>
    <w:rsid w:val="00B907B6"/>
    <w:rsid w:val="00BB2FC3"/>
    <w:rsid w:val="00BB3153"/>
    <w:rsid w:val="00BC3230"/>
    <w:rsid w:val="00BD50B3"/>
    <w:rsid w:val="00BE1351"/>
    <w:rsid w:val="00BE30FE"/>
    <w:rsid w:val="00BE7A19"/>
    <w:rsid w:val="00BE7C04"/>
    <w:rsid w:val="00BF7BF5"/>
    <w:rsid w:val="00C0234B"/>
    <w:rsid w:val="00C05A9C"/>
    <w:rsid w:val="00C10672"/>
    <w:rsid w:val="00C15BB1"/>
    <w:rsid w:val="00C24292"/>
    <w:rsid w:val="00C2555F"/>
    <w:rsid w:val="00C27D50"/>
    <w:rsid w:val="00C33426"/>
    <w:rsid w:val="00C426EF"/>
    <w:rsid w:val="00C43105"/>
    <w:rsid w:val="00C43603"/>
    <w:rsid w:val="00C51BAE"/>
    <w:rsid w:val="00C5461B"/>
    <w:rsid w:val="00C631D1"/>
    <w:rsid w:val="00C661A9"/>
    <w:rsid w:val="00C66F11"/>
    <w:rsid w:val="00C8656B"/>
    <w:rsid w:val="00C870A9"/>
    <w:rsid w:val="00C87450"/>
    <w:rsid w:val="00C95072"/>
    <w:rsid w:val="00CA3B64"/>
    <w:rsid w:val="00CA4068"/>
    <w:rsid w:val="00CA4683"/>
    <w:rsid w:val="00CB00CA"/>
    <w:rsid w:val="00CB76D8"/>
    <w:rsid w:val="00CD285E"/>
    <w:rsid w:val="00CD5C75"/>
    <w:rsid w:val="00CE0E21"/>
    <w:rsid w:val="00CE4DD8"/>
    <w:rsid w:val="00CE7C22"/>
    <w:rsid w:val="00CF3CA3"/>
    <w:rsid w:val="00CF445C"/>
    <w:rsid w:val="00D1086E"/>
    <w:rsid w:val="00D15FAD"/>
    <w:rsid w:val="00D16AFD"/>
    <w:rsid w:val="00D36419"/>
    <w:rsid w:val="00D51B9C"/>
    <w:rsid w:val="00D53B5F"/>
    <w:rsid w:val="00D56E2A"/>
    <w:rsid w:val="00D5741C"/>
    <w:rsid w:val="00D6499B"/>
    <w:rsid w:val="00D76789"/>
    <w:rsid w:val="00D842DD"/>
    <w:rsid w:val="00D92D52"/>
    <w:rsid w:val="00DB1D2C"/>
    <w:rsid w:val="00DC0A06"/>
    <w:rsid w:val="00DD5C16"/>
    <w:rsid w:val="00DF1D5B"/>
    <w:rsid w:val="00DF1DBD"/>
    <w:rsid w:val="00DF4F5C"/>
    <w:rsid w:val="00DF67BE"/>
    <w:rsid w:val="00DF6E8D"/>
    <w:rsid w:val="00E00881"/>
    <w:rsid w:val="00E043DC"/>
    <w:rsid w:val="00E20D2F"/>
    <w:rsid w:val="00E21F2A"/>
    <w:rsid w:val="00E25BB2"/>
    <w:rsid w:val="00E27512"/>
    <w:rsid w:val="00E374BF"/>
    <w:rsid w:val="00E45E86"/>
    <w:rsid w:val="00E5180E"/>
    <w:rsid w:val="00E53EEC"/>
    <w:rsid w:val="00E5425F"/>
    <w:rsid w:val="00E571D6"/>
    <w:rsid w:val="00E62328"/>
    <w:rsid w:val="00E70682"/>
    <w:rsid w:val="00E71C33"/>
    <w:rsid w:val="00E93583"/>
    <w:rsid w:val="00EA7269"/>
    <w:rsid w:val="00EB2C72"/>
    <w:rsid w:val="00EB431B"/>
    <w:rsid w:val="00EC10C6"/>
    <w:rsid w:val="00EC121F"/>
    <w:rsid w:val="00EC414F"/>
    <w:rsid w:val="00ED2948"/>
    <w:rsid w:val="00EE2A03"/>
    <w:rsid w:val="00EE3A86"/>
    <w:rsid w:val="00EE692D"/>
    <w:rsid w:val="00EF062B"/>
    <w:rsid w:val="00EF27FE"/>
    <w:rsid w:val="00EF30F9"/>
    <w:rsid w:val="00F034F4"/>
    <w:rsid w:val="00F04C66"/>
    <w:rsid w:val="00F06713"/>
    <w:rsid w:val="00F127C7"/>
    <w:rsid w:val="00F2168F"/>
    <w:rsid w:val="00F26248"/>
    <w:rsid w:val="00F31CBB"/>
    <w:rsid w:val="00F3337A"/>
    <w:rsid w:val="00F464A9"/>
    <w:rsid w:val="00F52BF6"/>
    <w:rsid w:val="00F6143E"/>
    <w:rsid w:val="00F6598B"/>
    <w:rsid w:val="00F732AF"/>
    <w:rsid w:val="00F7526E"/>
    <w:rsid w:val="00F757AF"/>
    <w:rsid w:val="00F8473E"/>
    <w:rsid w:val="00F91D29"/>
    <w:rsid w:val="00F9495F"/>
    <w:rsid w:val="00F956E8"/>
    <w:rsid w:val="00FA0FE0"/>
    <w:rsid w:val="00FA57D3"/>
    <w:rsid w:val="00FB1BDF"/>
    <w:rsid w:val="00FB2249"/>
    <w:rsid w:val="00FB6DF0"/>
    <w:rsid w:val="00FC6CDA"/>
    <w:rsid w:val="00FE06FE"/>
    <w:rsid w:val="00FF0AC8"/>
    <w:rsid w:val="00FF48E0"/>
    <w:rsid w:val="0D9C4BBB"/>
    <w:rsid w:val="0F74DA98"/>
    <w:rsid w:val="13647D58"/>
    <w:rsid w:val="1D181149"/>
    <w:rsid w:val="2225A46D"/>
    <w:rsid w:val="26A9BF1D"/>
    <w:rsid w:val="2C124B20"/>
    <w:rsid w:val="33A6F2F8"/>
    <w:rsid w:val="3A919EC7"/>
    <w:rsid w:val="427A5F67"/>
    <w:rsid w:val="5327FAC7"/>
    <w:rsid w:val="572B060D"/>
    <w:rsid w:val="5AC7156A"/>
    <w:rsid w:val="619B8678"/>
    <w:rsid w:val="61BD7FBF"/>
    <w:rsid w:val="63AFF2F5"/>
    <w:rsid w:val="6F3917AA"/>
    <w:rsid w:val="6FEE61A6"/>
    <w:rsid w:val="705331BC"/>
    <w:rsid w:val="72EA643B"/>
    <w:rsid w:val="7ACA7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C048D"/>
  <w15:chartTrackingRefBased/>
  <w15:docId w15:val="{11502477-01AB-4843-82A7-18360603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6F"/>
    <w:pPr>
      <w:spacing w:after="0" w:line="240" w:lineRule="atLeast"/>
    </w:pPr>
    <w:rPr>
      <w:sz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31E0"/>
    <w:pPr>
      <w:tabs>
        <w:tab w:val="center" w:pos="4536"/>
        <w:tab w:val="right" w:pos="9072"/>
      </w:tabs>
      <w:spacing w:line="240" w:lineRule="auto"/>
    </w:pPr>
  </w:style>
  <w:style w:type="character" w:customStyle="1" w:styleId="En-tteCar">
    <w:name w:val="En-tête Car"/>
    <w:basedOn w:val="Policepardfaut"/>
    <w:link w:val="En-tte"/>
    <w:uiPriority w:val="99"/>
    <w:rsid w:val="009831E0"/>
    <w:rPr>
      <w:sz w:val="18"/>
      <w:lang w:val="en-GB"/>
    </w:rPr>
  </w:style>
  <w:style w:type="paragraph" w:styleId="Pieddepage">
    <w:name w:val="footer"/>
    <w:basedOn w:val="Normal"/>
    <w:link w:val="PieddepageCar"/>
    <w:uiPriority w:val="99"/>
    <w:unhideWhenUsed/>
    <w:rsid w:val="009831E0"/>
    <w:pPr>
      <w:spacing w:line="180" w:lineRule="atLeast"/>
    </w:pPr>
    <w:rPr>
      <w:sz w:val="12"/>
    </w:rPr>
  </w:style>
  <w:style w:type="character" w:customStyle="1" w:styleId="PieddepageCar">
    <w:name w:val="Pied de page Car"/>
    <w:basedOn w:val="Policepardfaut"/>
    <w:link w:val="Pieddepage"/>
    <w:uiPriority w:val="99"/>
    <w:rsid w:val="009831E0"/>
    <w:rPr>
      <w:sz w:val="12"/>
      <w:lang w:val="en-GB"/>
    </w:rPr>
  </w:style>
  <w:style w:type="paragraph" w:customStyle="1" w:styleId="Info">
    <w:name w:val="Info"/>
    <w:basedOn w:val="Normal"/>
    <w:qFormat/>
    <w:rsid w:val="009831E0"/>
    <w:pPr>
      <w:spacing w:line="180" w:lineRule="atLeast"/>
    </w:pPr>
    <w:rPr>
      <w:sz w:val="12"/>
    </w:rPr>
  </w:style>
  <w:style w:type="paragraph" w:customStyle="1" w:styleId="paragraph">
    <w:name w:val="paragraph"/>
    <w:basedOn w:val="Normal"/>
    <w:rsid w:val="009831E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Policepardfaut"/>
    <w:rsid w:val="009831E0"/>
  </w:style>
  <w:style w:type="character" w:customStyle="1" w:styleId="eop">
    <w:name w:val="eop"/>
    <w:basedOn w:val="Policepardfaut"/>
    <w:rsid w:val="009831E0"/>
  </w:style>
  <w:style w:type="paragraph" w:styleId="Paragraphedeliste">
    <w:name w:val="List Paragraph"/>
    <w:basedOn w:val="Normal"/>
    <w:uiPriority w:val="34"/>
    <w:qFormat/>
    <w:rsid w:val="003A0343"/>
    <w:pPr>
      <w:spacing w:after="160" w:line="259" w:lineRule="auto"/>
      <w:ind w:left="720"/>
      <w:contextualSpacing/>
    </w:pPr>
    <w:rPr>
      <w:sz w:val="22"/>
      <w:lang w:val="en-US"/>
    </w:rPr>
  </w:style>
  <w:style w:type="character" w:styleId="Lienhypertexte">
    <w:name w:val="Hyperlink"/>
    <w:basedOn w:val="Policepardfaut"/>
    <w:uiPriority w:val="99"/>
    <w:unhideWhenUsed/>
    <w:rsid w:val="00CD5C75"/>
    <w:rPr>
      <w:color w:val="0563C1" w:themeColor="hyperlink"/>
      <w:u w:val="single"/>
    </w:rPr>
  </w:style>
  <w:style w:type="character" w:styleId="Mentionnonrsolue">
    <w:name w:val="Unresolved Mention"/>
    <w:basedOn w:val="Policepardfaut"/>
    <w:uiPriority w:val="99"/>
    <w:semiHidden/>
    <w:unhideWhenUsed/>
    <w:rsid w:val="00CD5C75"/>
    <w:rPr>
      <w:color w:val="605E5C"/>
      <w:shd w:val="clear" w:color="auto" w:fill="E1DFDD"/>
    </w:rPr>
  </w:style>
  <w:style w:type="character" w:styleId="Lienhypertextesuivivisit">
    <w:name w:val="FollowedHyperlink"/>
    <w:basedOn w:val="Policepardfaut"/>
    <w:uiPriority w:val="99"/>
    <w:semiHidden/>
    <w:unhideWhenUsed/>
    <w:rsid w:val="004B51D0"/>
    <w:rPr>
      <w:color w:val="954F72" w:themeColor="followedHyperlink"/>
      <w:u w:val="single"/>
    </w:rPr>
  </w:style>
  <w:style w:type="paragraph" w:customStyle="1" w:styleId="a-spacing-mini">
    <w:name w:val="a-spacing-mini"/>
    <w:basedOn w:val="Normal"/>
    <w:rsid w:val="00727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ist-item">
    <w:name w:val="a-list-item"/>
    <w:basedOn w:val="Policepardfaut"/>
    <w:rsid w:val="007273B5"/>
  </w:style>
  <w:style w:type="paragraph" w:styleId="NormalWeb">
    <w:name w:val="Normal (Web)"/>
    <w:basedOn w:val="Normal"/>
    <w:uiPriority w:val="99"/>
    <w:semiHidden/>
    <w:unhideWhenUsed/>
    <w:rsid w:val="003768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lang w:val="en-GB"/>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9753">
      <w:bodyDiv w:val="1"/>
      <w:marLeft w:val="0"/>
      <w:marRight w:val="0"/>
      <w:marTop w:val="0"/>
      <w:marBottom w:val="0"/>
      <w:divBdr>
        <w:top w:val="none" w:sz="0" w:space="0" w:color="auto"/>
        <w:left w:val="none" w:sz="0" w:space="0" w:color="auto"/>
        <w:bottom w:val="none" w:sz="0" w:space="0" w:color="auto"/>
        <w:right w:val="none" w:sz="0" w:space="0" w:color="auto"/>
      </w:divBdr>
    </w:div>
    <w:div w:id="219831487">
      <w:bodyDiv w:val="1"/>
      <w:marLeft w:val="0"/>
      <w:marRight w:val="0"/>
      <w:marTop w:val="0"/>
      <w:marBottom w:val="0"/>
      <w:divBdr>
        <w:top w:val="none" w:sz="0" w:space="0" w:color="auto"/>
        <w:left w:val="none" w:sz="0" w:space="0" w:color="auto"/>
        <w:bottom w:val="none" w:sz="0" w:space="0" w:color="auto"/>
        <w:right w:val="none" w:sz="0" w:space="0" w:color="auto"/>
      </w:divBdr>
    </w:div>
    <w:div w:id="314799225">
      <w:bodyDiv w:val="1"/>
      <w:marLeft w:val="0"/>
      <w:marRight w:val="0"/>
      <w:marTop w:val="0"/>
      <w:marBottom w:val="0"/>
      <w:divBdr>
        <w:top w:val="none" w:sz="0" w:space="0" w:color="auto"/>
        <w:left w:val="none" w:sz="0" w:space="0" w:color="auto"/>
        <w:bottom w:val="none" w:sz="0" w:space="0" w:color="auto"/>
        <w:right w:val="none" w:sz="0" w:space="0" w:color="auto"/>
      </w:divBdr>
    </w:div>
    <w:div w:id="319696255">
      <w:bodyDiv w:val="1"/>
      <w:marLeft w:val="0"/>
      <w:marRight w:val="0"/>
      <w:marTop w:val="0"/>
      <w:marBottom w:val="0"/>
      <w:divBdr>
        <w:top w:val="none" w:sz="0" w:space="0" w:color="auto"/>
        <w:left w:val="none" w:sz="0" w:space="0" w:color="auto"/>
        <w:bottom w:val="none" w:sz="0" w:space="0" w:color="auto"/>
        <w:right w:val="none" w:sz="0" w:space="0" w:color="auto"/>
      </w:divBdr>
      <w:divsChild>
        <w:div w:id="949700378">
          <w:marLeft w:val="0"/>
          <w:marRight w:val="0"/>
          <w:marTop w:val="0"/>
          <w:marBottom w:val="0"/>
          <w:divBdr>
            <w:top w:val="none" w:sz="0" w:space="0" w:color="auto"/>
            <w:left w:val="none" w:sz="0" w:space="0" w:color="auto"/>
            <w:bottom w:val="none" w:sz="0" w:space="0" w:color="auto"/>
            <w:right w:val="none" w:sz="0" w:space="0" w:color="auto"/>
          </w:divBdr>
        </w:div>
        <w:div w:id="1594781119">
          <w:marLeft w:val="0"/>
          <w:marRight w:val="0"/>
          <w:marTop w:val="0"/>
          <w:marBottom w:val="0"/>
          <w:divBdr>
            <w:top w:val="none" w:sz="0" w:space="0" w:color="auto"/>
            <w:left w:val="none" w:sz="0" w:space="0" w:color="auto"/>
            <w:bottom w:val="none" w:sz="0" w:space="0" w:color="auto"/>
            <w:right w:val="none" w:sz="0" w:space="0" w:color="auto"/>
          </w:divBdr>
        </w:div>
        <w:div w:id="1864635498">
          <w:marLeft w:val="0"/>
          <w:marRight w:val="0"/>
          <w:marTop w:val="0"/>
          <w:marBottom w:val="0"/>
          <w:divBdr>
            <w:top w:val="none" w:sz="0" w:space="0" w:color="auto"/>
            <w:left w:val="none" w:sz="0" w:space="0" w:color="auto"/>
            <w:bottom w:val="none" w:sz="0" w:space="0" w:color="auto"/>
            <w:right w:val="none" w:sz="0" w:space="0" w:color="auto"/>
          </w:divBdr>
        </w:div>
        <w:div w:id="644163966">
          <w:marLeft w:val="0"/>
          <w:marRight w:val="0"/>
          <w:marTop w:val="0"/>
          <w:marBottom w:val="0"/>
          <w:divBdr>
            <w:top w:val="none" w:sz="0" w:space="0" w:color="auto"/>
            <w:left w:val="none" w:sz="0" w:space="0" w:color="auto"/>
            <w:bottom w:val="none" w:sz="0" w:space="0" w:color="auto"/>
            <w:right w:val="none" w:sz="0" w:space="0" w:color="auto"/>
          </w:divBdr>
        </w:div>
        <w:div w:id="1541939484">
          <w:marLeft w:val="0"/>
          <w:marRight w:val="0"/>
          <w:marTop w:val="0"/>
          <w:marBottom w:val="0"/>
          <w:divBdr>
            <w:top w:val="none" w:sz="0" w:space="0" w:color="auto"/>
            <w:left w:val="none" w:sz="0" w:space="0" w:color="auto"/>
            <w:bottom w:val="none" w:sz="0" w:space="0" w:color="auto"/>
            <w:right w:val="none" w:sz="0" w:space="0" w:color="auto"/>
          </w:divBdr>
        </w:div>
        <w:div w:id="1220284323">
          <w:marLeft w:val="0"/>
          <w:marRight w:val="0"/>
          <w:marTop w:val="0"/>
          <w:marBottom w:val="0"/>
          <w:divBdr>
            <w:top w:val="none" w:sz="0" w:space="0" w:color="auto"/>
            <w:left w:val="none" w:sz="0" w:space="0" w:color="auto"/>
            <w:bottom w:val="none" w:sz="0" w:space="0" w:color="auto"/>
            <w:right w:val="none" w:sz="0" w:space="0" w:color="auto"/>
          </w:divBdr>
        </w:div>
        <w:div w:id="1130779517">
          <w:marLeft w:val="0"/>
          <w:marRight w:val="0"/>
          <w:marTop w:val="0"/>
          <w:marBottom w:val="0"/>
          <w:divBdr>
            <w:top w:val="none" w:sz="0" w:space="0" w:color="auto"/>
            <w:left w:val="none" w:sz="0" w:space="0" w:color="auto"/>
            <w:bottom w:val="none" w:sz="0" w:space="0" w:color="auto"/>
            <w:right w:val="none" w:sz="0" w:space="0" w:color="auto"/>
          </w:divBdr>
          <w:divsChild>
            <w:div w:id="931083906">
              <w:marLeft w:val="0"/>
              <w:marRight w:val="0"/>
              <w:marTop w:val="30"/>
              <w:marBottom w:val="30"/>
              <w:divBdr>
                <w:top w:val="none" w:sz="0" w:space="0" w:color="auto"/>
                <w:left w:val="none" w:sz="0" w:space="0" w:color="auto"/>
                <w:bottom w:val="none" w:sz="0" w:space="0" w:color="auto"/>
                <w:right w:val="none" w:sz="0" w:space="0" w:color="auto"/>
              </w:divBdr>
              <w:divsChild>
                <w:div w:id="863205696">
                  <w:marLeft w:val="0"/>
                  <w:marRight w:val="0"/>
                  <w:marTop w:val="0"/>
                  <w:marBottom w:val="0"/>
                  <w:divBdr>
                    <w:top w:val="none" w:sz="0" w:space="0" w:color="auto"/>
                    <w:left w:val="none" w:sz="0" w:space="0" w:color="auto"/>
                    <w:bottom w:val="none" w:sz="0" w:space="0" w:color="auto"/>
                    <w:right w:val="none" w:sz="0" w:space="0" w:color="auto"/>
                  </w:divBdr>
                  <w:divsChild>
                    <w:div w:id="1594625559">
                      <w:marLeft w:val="0"/>
                      <w:marRight w:val="0"/>
                      <w:marTop w:val="0"/>
                      <w:marBottom w:val="0"/>
                      <w:divBdr>
                        <w:top w:val="none" w:sz="0" w:space="0" w:color="auto"/>
                        <w:left w:val="none" w:sz="0" w:space="0" w:color="auto"/>
                        <w:bottom w:val="none" w:sz="0" w:space="0" w:color="auto"/>
                        <w:right w:val="none" w:sz="0" w:space="0" w:color="auto"/>
                      </w:divBdr>
                    </w:div>
                    <w:div w:id="496071236">
                      <w:marLeft w:val="0"/>
                      <w:marRight w:val="0"/>
                      <w:marTop w:val="0"/>
                      <w:marBottom w:val="0"/>
                      <w:divBdr>
                        <w:top w:val="none" w:sz="0" w:space="0" w:color="auto"/>
                        <w:left w:val="none" w:sz="0" w:space="0" w:color="auto"/>
                        <w:bottom w:val="none" w:sz="0" w:space="0" w:color="auto"/>
                        <w:right w:val="none" w:sz="0" w:space="0" w:color="auto"/>
                      </w:divBdr>
                    </w:div>
                    <w:div w:id="964115948">
                      <w:marLeft w:val="0"/>
                      <w:marRight w:val="0"/>
                      <w:marTop w:val="0"/>
                      <w:marBottom w:val="0"/>
                      <w:divBdr>
                        <w:top w:val="none" w:sz="0" w:space="0" w:color="auto"/>
                        <w:left w:val="none" w:sz="0" w:space="0" w:color="auto"/>
                        <w:bottom w:val="none" w:sz="0" w:space="0" w:color="auto"/>
                        <w:right w:val="none" w:sz="0" w:space="0" w:color="auto"/>
                      </w:divBdr>
                    </w:div>
                    <w:div w:id="283006926">
                      <w:marLeft w:val="0"/>
                      <w:marRight w:val="0"/>
                      <w:marTop w:val="0"/>
                      <w:marBottom w:val="0"/>
                      <w:divBdr>
                        <w:top w:val="none" w:sz="0" w:space="0" w:color="auto"/>
                        <w:left w:val="none" w:sz="0" w:space="0" w:color="auto"/>
                        <w:bottom w:val="none" w:sz="0" w:space="0" w:color="auto"/>
                        <w:right w:val="none" w:sz="0" w:space="0" w:color="auto"/>
                      </w:divBdr>
                    </w:div>
                    <w:div w:id="330570982">
                      <w:marLeft w:val="0"/>
                      <w:marRight w:val="0"/>
                      <w:marTop w:val="0"/>
                      <w:marBottom w:val="0"/>
                      <w:divBdr>
                        <w:top w:val="none" w:sz="0" w:space="0" w:color="auto"/>
                        <w:left w:val="none" w:sz="0" w:space="0" w:color="auto"/>
                        <w:bottom w:val="none" w:sz="0" w:space="0" w:color="auto"/>
                        <w:right w:val="none" w:sz="0" w:space="0" w:color="auto"/>
                      </w:divBdr>
                    </w:div>
                  </w:divsChild>
                </w:div>
                <w:div w:id="796870901">
                  <w:marLeft w:val="0"/>
                  <w:marRight w:val="0"/>
                  <w:marTop w:val="0"/>
                  <w:marBottom w:val="0"/>
                  <w:divBdr>
                    <w:top w:val="none" w:sz="0" w:space="0" w:color="auto"/>
                    <w:left w:val="none" w:sz="0" w:space="0" w:color="auto"/>
                    <w:bottom w:val="none" w:sz="0" w:space="0" w:color="auto"/>
                    <w:right w:val="none" w:sz="0" w:space="0" w:color="auto"/>
                  </w:divBdr>
                  <w:divsChild>
                    <w:div w:id="785932508">
                      <w:marLeft w:val="0"/>
                      <w:marRight w:val="0"/>
                      <w:marTop w:val="0"/>
                      <w:marBottom w:val="0"/>
                      <w:divBdr>
                        <w:top w:val="none" w:sz="0" w:space="0" w:color="auto"/>
                        <w:left w:val="none" w:sz="0" w:space="0" w:color="auto"/>
                        <w:bottom w:val="none" w:sz="0" w:space="0" w:color="auto"/>
                        <w:right w:val="none" w:sz="0" w:space="0" w:color="auto"/>
                      </w:divBdr>
                    </w:div>
                    <w:div w:id="181093721">
                      <w:marLeft w:val="0"/>
                      <w:marRight w:val="0"/>
                      <w:marTop w:val="0"/>
                      <w:marBottom w:val="0"/>
                      <w:divBdr>
                        <w:top w:val="none" w:sz="0" w:space="0" w:color="auto"/>
                        <w:left w:val="none" w:sz="0" w:space="0" w:color="auto"/>
                        <w:bottom w:val="none" w:sz="0" w:space="0" w:color="auto"/>
                        <w:right w:val="none" w:sz="0" w:space="0" w:color="auto"/>
                      </w:divBdr>
                    </w:div>
                    <w:div w:id="93980276">
                      <w:marLeft w:val="0"/>
                      <w:marRight w:val="0"/>
                      <w:marTop w:val="0"/>
                      <w:marBottom w:val="0"/>
                      <w:divBdr>
                        <w:top w:val="none" w:sz="0" w:space="0" w:color="auto"/>
                        <w:left w:val="none" w:sz="0" w:space="0" w:color="auto"/>
                        <w:bottom w:val="none" w:sz="0" w:space="0" w:color="auto"/>
                        <w:right w:val="none" w:sz="0" w:space="0" w:color="auto"/>
                      </w:divBdr>
                    </w:div>
                    <w:div w:id="549074920">
                      <w:marLeft w:val="0"/>
                      <w:marRight w:val="0"/>
                      <w:marTop w:val="0"/>
                      <w:marBottom w:val="0"/>
                      <w:divBdr>
                        <w:top w:val="none" w:sz="0" w:space="0" w:color="auto"/>
                        <w:left w:val="none" w:sz="0" w:space="0" w:color="auto"/>
                        <w:bottom w:val="none" w:sz="0" w:space="0" w:color="auto"/>
                        <w:right w:val="none" w:sz="0" w:space="0" w:color="auto"/>
                      </w:divBdr>
                    </w:div>
                    <w:div w:id="1265649906">
                      <w:marLeft w:val="0"/>
                      <w:marRight w:val="0"/>
                      <w:marTop w:val="0"/>
                      <w:marBottom w:val="0"/>
                      <w:divBdr>
                        <w:top w:val="none" w:sz="0" w:space="0" w:color="auto"/>
                        <w:left w:val="none" w:sz="0" w:space="0" w:color="auto"/>
                        <w:bottom w:val="none" w:sz="0" w:space="0" w:color="auto"/>
                        <w:right w:val="none" w:sz="0" w:space="0" w:color="auto"/>
                      </w:divBdr>
                    </w:div>
                    <w:div w:id="270669365">
                      <w:marLeft w:val="0"/>
                      <w:marRight w:val="0"/>
                      <w:marTop w:val="0"/>
                      <w:marBottom w:val="0"/>
                      <w:divBdr>
                        <w:top w:val="none" w:sz="0" w:space="0" w:color="auto"/>
                        <w:left w:val="none" w:sz="0" w:space="0" w:color="auto"/>
                        <w:bottom w:val="none" w:sz="0" w:space="0" w:color="auto"/>
                        <w:right w:val="none" w:sz="0" w:space="0" w:color="auto"/>
                      </w:divBdr>
                    </w:div>
                    <w:div w:id="21471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264">
      <w:bodyDiv w:val="1"/>
      <w:marLeft w:val="0"/>
      <w:marRight w:val="0"/>
      <w:marTop w:val="0"/>
      <w:marBottom w:val="0"/>
      <w:divBdr>
        <w:top w:val="none" w:sz="0" w:space="0" w:color="auto"/>
        <w:left w:val="none" w:sz="0" w:space="0" w:color="auto"/>
        <w:bottom w:val="none" w:sz="0" w:space="0" w:color="auto"/>
        <w:right w:val="none" w:sz="0" w:space="0" w:color="auto"/>
      </w:divBdr>
    </w:div>
    <w:div w:id="571892126">
      <w:bodyDiv w:val="1"/>
      <w:marLeft w:val="0"/>
      <w:marRight w:val="0"/>
      <w:marTop w:val="0"/>
      <w:marBottom w:val="0"/>
      <w:divBdr>
        <w:top w:val="none" w:sz="0" w:space="0" w:color="auto"/>
        <w:left w:val="none" w:sz="0" w:space="0" w:color="auto"/>
        <w:bottom w:val="none" w:sz="0" w:space="0" w:color="auto"/>
        <w:right w:val="none" w:sz="0" w:space="0" w:color="auto"/>
      </w:divBdr>
    </w:div>
    <w:div w:id="601956954">
      <w:bodyDiv w:val="1"/>
      <w:marLeft w:val="0"/>
      <w:marRight w:val="0"/>
      <w:marTop w:val="0"/>
      <w:marBottom w:val="0"/>
      <w:divBdr>
        <w:top w:val="none" w:sz="0" w:space="0" w:color="auto"/>
        <w:left w:val="none" w:sz="0" w:space="0" w:color="auto"/>
        <w:bottom w:val="none" w:sz="0" w:space="0" w:color="auto"/>
        <w:right w:val="none" w:sz="0" w:space="0" w:color="auto"/>
      </w:divBdr>
    </w:div>
    <w:div w:id="605430176">
      <w:bodyDiv w:val="1"/>
      <w:marLeft w:val="0"/>
      <w:marRight w:val="0"/>
      <w:marTop w:val="0"/>
      <w:marBottom w:val="0"/>
      <w:divBdr>
        <w:top w:val="none" w:sz="0" w:space="0" w:color="auto"/>
        <w:left w:val="none" w:sz="0" w:space="0" w:color="auto"/>
        <w:bottom w:val="none" w:sz="0" w:space="0" w:color="auto"/>
        <w:right w:val="none" w:sz="0" w:space="0" w:color="auto"/>
      </w:divBdr>
    </w:div>
    <w:div w:id="643630248">
      <w:bodyDiv w:val="1"/>
      <w:marLeft w:val="0"/>
      <w:marRight w:val="0"/>
      <w:marTop w:val="0"/>
      <w:marBottom w:val="0"/>
      <w:divBdr>
        <w:top w:val="none" w:sz="0" w:space="0" w:color="auto"/>
        <w:left w:val="none" w:sz="0" w:space="0" w:color="auto"/>
        <w:bottom w:val="none" w:sz="0" w:space="0" w:color="auto"/>
        <w:right w:val="none" w:sz="0" w:space="0" w:color="auto"/>
      </w:divBdr>
    </w:div>
    <w:div w:id="651132563">
      <w:bodyDiv w:val="1"/>
      <w:marLeft w:val="0"/>
      <w:marRight w:val="0"/>
      <w:marTop w:val="0"/>
      <w:marBottom w:val="0"/>
      <w:divBdr>
        <w:top w:val="none" w:sz="0" w:space="0" w:color="auto"/>
        <w:left w:val="none" w:sz="0" w:space="0" w:color="auto"/>
        <w:bottom w:val="none" w:sz="0" w:space="0" w:color="auto"/>
        <w:right w:val="none" w:sz="0" w:space="0" w:color="auto"/>
      </w:divBdr>
    </w:div>
    <w:div w:id="651525582">
      <w:bodyDiv w:val="1"/>
      <w:marLeft w:val="0"/>
      <w:marRight w:val="0"/>
      <w:marTop w:val="0"/>
      <w:marBottom w:val="0"/>
      <w:divBdr>
        <w:top w:val="none" w:sz="0" w:space="0" w:color="auto"/>
        <w:left w:val="none" w:sz="0" w:space="0" w:color="auto"/>
        <w:bottom w:val="none" w:sz="0" w:space="0" w:color="auto"/>
        <w:right w:val="none" w:sz="0" w:space="0" w:color="auto"/>
      </w:divBdr>
    </w:div>
    <w:div w:id="716273245">
      <w:bodyDiv w:val="1"/>
      <w:marLeft w:val="0"/>
      <w:marRight w:val="0"/>
      <w:marTop w:val="0"/>
      <w:marBottom w:val="0"/>
      <w:divBdr>
        <w:top w:val="none" w:sz="0" w:space="0" w:color="auto"/>
        <w:left w:val="none" w:sz="0" w:space="0" w:color="auto"/>
        <w:bottom w:val="none" w:sz="0" w:space="0" w:color="auto"/>
        <w:right w:val="none" w:sz="0" w:space="0" w:color="auto"/>
      </w:divBdr>
    </w:div>
    <w:div w:id="818113738">
      <w:bodyDiv w:val="1"/>
      <w:marLeft w:val="0"/>
      <w:marRight w:val="0"/>
      <w:marTop w:val="0"/>
      <w:marBottom w:val="0"/>
      <w:divBdr>
        <w:top w:val="none" w:sz="0" w:space="0" w:color="auto"/>
        <w:left w:val="none" w:sz="0" w:space="0" w:color="auto"/>
        <w:bottom w:val="none" w:sz="0" w:space="0" w:color="auto"/>
        <w:right w:val="none" w:sz="0" w:space="0" w:color="auto"/>
      </w:divBdr>
    </w:div>
    <w:div w:id="905460102">
      <w:bodyDiv w:val="1"/>
      <w:marLeft w:val="0"/>
      <w:marRight w:val="0"/>
      <w:marTop w:val="0"/>
      <w:marBottom w:val="0"/>
      <w:divBdr>
        <w:top w:val="none" w:sz="0" w:space="0" w:color="auto"/>
        <w:left w:val="none" w:sz="0" w:space="0" w:color="auto"/>
        <w:bottom w:val="none" w:sz="0" w:space="0" w:color="auto"/>
        <w:right w:val="none" w:sz="0" w:space="0" w:color="auto"/>
      </w:divBdr>
    </w:div>
    <w:div w:id="1482968003">
      <w:bodyDiv w:val="1"/>
      <w:marLeft w:val="0"/>
      <w:marRight w:val="0"/>
      <w:marTop w:val="0"/>
      <w:marBottom w:val="0"/>
      <w:divBdr>
        <w:top w:val="none" w:sz="0" w:space="0" w:color="auto"/>
        <w:left w:val="none" w:sz="0" w:space="0" w:color="auto"/>
        <w:bottom w:val="none" w:sz="0" w:space="0" w:color="auto"/>
        <w:right w:val="none" w:sz="0" w:space="0" w:color="auto"/>
      </w:divBdr>
    </w:div>
    <w:div w:id="1648313964">
      <w:bodyDiv w:val="1"/>
      <w:marLeft w:val="0"/>
      <w:marRight w:val="0"/>
      <w:marTop w:val="0"/>
      <w:marBottom w:val="0"/>
      <w:divBdr>
        <w:top w:val="none" w:sz="0" w:space="0" w:color="auto"/>
        <w:left w:val="none" w:sz="0" w:space="0" w:color="auto"/>
        <w:bottom w:val="none" w:sz="0" w:space="0" w:color="auto"/>
        <w:right w:val="none" w:sz="0" w:space="0" w:color="auto"/>
      </w:divBdr>
    </w:div>
    <w:div w:id="1650669482">
      <w:bodyDiv w:val="1"/>
      <w:marLeft w:val="0"/>
      <w:marRight w:val="0"/>
      <w:marTop w:val="0"/>
      <w:marBottom w:val="0"/>
      <w:divBdr>
        <w:top w:val="none" w:sz="0" w:space="0" w:color="auto"/>
        <w:left w:val="none" w:sz="0" w:space="0" w:color="auto"/>
        <w:bottom w:val="none" w:sz="0" w:space="0" w:color="auto"/>
        <w:right w:val="none" w:sz="0" w:space="0" w:color="auto"/>
      </w:divBdr>
    </w:div>
    <w:div w:id="1672100319">
      <w:bodyDiv w:val="1"/>
      <w:marLeft w:val="0"/>
      <w:marRight w:val="0"/>
      <w:marTop w:val="0"/>
      <w:marBottom w:val="0"/>
      <w:divBdr>
        <w:top w:val="none" w:sz="0" w:space="0" w:color="auto"/>
        <w:left w:val="none" w:sz="0" w:space="0" w:color="auto"/>
        <w:bottom w:val="none" w:sz="0" w:space="0" w:color="auto"/>
        <w:right w:val="none" w:sz="0" w:space="0" w:color="auto"/>
      </w:divBdr>
    </w:div>
    <w:div w:id="1733117236">
      <w:bodyDiv w:val="1"/>
      <w:marLeft w:val="0"/>
      <w:marRight w:val="0"/>
      <w:marTop w:val="0"/>
      <w:marBottom w:val="0"/>
      <w:divBdr>
        <w:top w:val="none" w:sz="0" w:space="0" w:color="auto"/>
        <w:left w:val="none" w:sz="0" w:space="0" w:color="auto"/>
        <w:bottom w:val="none" w:sz="0" w:space="0" w:color="auto"/>
        <w:right w:val="none" w:sz="0" w:space="0" w:color="auto"/>
      </w:divBdr>
      <w:divsChild>
        <w:div w:id="687760507">
          <w:marLeft w:val="0"/>
          <w:marRight w:val="0"/>
          <w:marTop w:val="0"/>
          <w:marBottom w:val="0"/>
          <w:divBdr>
            <w:top w:val="none" w:sz="0" w:space="0" w:color="auto"/>
            <w:left w:val="none" w:sz="0" w:space="0" w:color="auto"/>
            <w:bottom w:val="none" w:sz="0" w:space="0" w:color="auto"/>
            <w:right w:val="none" w:sz="0" w:space="0" w:color="auto"/>
          </w:divBdr>
        </w:div>
        <w:div w:id="1733195006">
          <w:marLeft w:val="0"/>
          <w:marRight w:val="0"/>
          <w:marTop w:val="0"/>
          <w:marBottom w:val="0"/>
          <w:divBdr>
            <w:top w:val="none" w:sz="0" w:space="0" w:color="auto"/>
            <w:left w:val="none" w:sz="0" w:space="0" w:color="auto"/>
            <w:bottom w:val="none" w:sz="0" w:space="0" w:color="auto"/>
            <w:right w:val="none" w:sz="0" w:space="0" w:color="auto"/>
          </w:divBdr>
        </w:div>
        <w:div w:id="1721857568">
          <w:marLeft w:val="0"/>
          <w:marRight w:val="0"/>
          <w:marTop w:val="0"/>
          <w:marBottom w:val="0"/>
          <w:divBdr>
            <w:top w:val="none" w:sz="0" w:space="0" w:color="auto"/>
            <w:left w:val="none" w:sz="0" w:space="0" w:color="auto"/>
            <w:bottom w:val="none" w:sz="0" w:space="0" w:color="auto"/>
            <w:right w:val="none" w:sz="0" w:space="0" w:color="auto"/>
          </w:divBdr>
        </w:div>
        <w:div w:id="1518420812">
          <w:marLeft w:val="0"/>
          <w:marRight w:val="0"/>
          <w:marTop w:val="0"/>
          <w:marBottom w:val="0"/>
          <w:divBdr>
            <w:top w:val="none" w:sz="0" w:space="0" w:color="auto"/>
            <w:left w:val="none" w:sz="0" w:space="0" w:color="auto"/>
            <w:bottom w:val="none" w:sz="0" w:space="0" w:color="auto"/>
            <w:right w:val="none" w:sz="0" w:space="0" w:color="auto"/>
          </w:divBdr>
        </w:div>
        <w:div w:id="1195196450">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 w:id="1391230117">
          <w:marLeft w:val="0"/>
          <w:marRight w:val="0"/>
          <w:marTop w:val="0"/>
          <w:marBottom w:val="0"/>
          <w:divBdr>
            <w:top w:val="none" w:sz="0" w:space="0" w:color="auto"/>
            <w:left w:val="none" w:sz="0" w:space="0" w:color="auto"/>
            <w:bottom w:val="none" w:sz="0" w:space="0" w:color="auto"/>
            <w:right w:val="none" w:sz="0" w:space="0" w:color="auto"/>
          </w:divBdr>
          <w:divsChild>
            <w:div w:id="1781492649">
              <w:marLeft w:val="0"/>
              <w:marRight w:val="0"/>
              <w:marTop w:val="30"/>
              <w:marBottom w:val="30"/>
              <w:divBdr>
                <w:top w:val="none" w:sz="0" w:space="0" w:color="auto"/>
                <w:left w:val="none" w:sz="0" w:space="0" w:color="auto"/>
                <w:bottom w:val="none" w:sz="0" w:space="0" w:color="auto"/>
                <w:right w:val="none" w:sz="0" w:space="0" w:color="auto"/>
              </w:divBdr>
              <w:divsChild>
                <w:div w:id="401610623">
                  <w:marLeft w:val="0"/>
                  <w:marRight w:val="0"/>
                  <w:marTop w:val="0"/>
                  <w:marBottom w:val="0"/>
                  <w:divBdr>
                    <w:top w:val="none" w:sz="0" w:space="0" w:color="auto"/>
                    <w:left w:val="none" w:sz="0" w:space="0" w:color="auto"/>
                    <w:bottom w:val="none" w:sz="0" w:space="0" w:color="auto"/>
                    <w:right w:val="none" w:sz="0" w:space="0" w:color="auto"/>
                  </w:divBdr>
                  <w:divsChild>
                    <w:div w:id="364527554">
                      <w:marLeft w:val="0"/>
                      <w:marRight w:val="0"/>
                      <w:marTop w:val="0"/>
                      <w:marBottom w:val="0"/>
                      <w:divBdr>
                        <w:top w:val="none" w:sz="0" w:space="0" w:color="auto"/>
                        <w:left w:val="none" w:sz="0" w:space="0" w:color="auto"/>
                        <w:bottom w:val="none" w:sz="0" w:space="0" w:color="auto"/>
                        <w:right w:val="none" w:sz="0" w:space="0" w:color="auto"/>
                      </w:divBdr>
                    </w:div>
                    <w:div w:id="433017473">
                      <w:marLeft w:val="0"/>
                      <w:marRight w:val="0"/>
                      <w:marTop w:val="0"/>
                      <w:marBottom w:val="0"/>
                      <w:divBdr>
                        <w:top w:val="none" w:sz="0" w:space="0" w:color="auto"/>
                        <w:left w:val="none" w:sz="0" w:space="0" w:color="auto"/>
                        <w:bottom w:val="none" w:sz="0" w:space="0" w:color="auto"/>
                        <w:right w:val="none" w:sz="0" w:space="0" w:color="auto"/>
                      </w:divBdr>
                    </w:div>
                    <w:div w:id="782961080">
                      <w:marLeft w:val="0"/>
                      <w:marRight w:val="0"/>
                      <w:marTop w:val="0"/>
                      <w:marBottom w:val="0"/>
                      <w:divBdr>
                        <w:top w:val="none" w:sz="0" w:space="0" w:color="auto"/>
                        <w:left w:val="none" w:sz="0" w:space="0" w:color="auto"/>
                        <w:bottom w:val="none" w:sz="0" w:space="0" w:color="auto"/>
                        <w:right w:val="none" w:sz="0" w:space="0" w:color="auto"/>
                      </w:divBdr>
                    </w:div>
                    <w:div w:id="1782141412">
                      <w:marLeft w:val="0"/>
                      <w:marRight w:val="0"/>
                      <w:marTop w:val="0"/>
                      <w:marBottom w:val="0"/>
                      <w:divBdr>
                        <w:top w:val="none" w:sz="0" w:space="0" w:color="auto"/>
                        <w:left w:val="none" w:sz="0" w:space="0" w:color="auto"/>
                        <w:bottom w:val="none" w:sz="0" w:space="0" w:color="auto"/>
                        <w:right w:val="none" w:sz="0" w:space="0" w:color="auto"/>
                      </w:divBdr>
                    </w:div>
                    <w:div w:id="1047870716">
                      <w:marLeft w:val="0"/>
                      <w:marRight w:val="0"/>
                      <w:marTop w:val="0"/>
                      <w:marBottom w:val="0"/>
                      <w:divBdr>
                        <w:top w:val="none" w:sz="0" w:space="0" w:color="auto"/>
                        <w:left w:val="none" w:sz="0" w:space="0" w:color="auto"/>
                        <w:bottom w:val="none" w:sz="0" w:space="0" w:color="auto"/>
                        <w:right w:val="none" w:sz="0" w:space="0" w:color="auto"/>
                      </w:divBdr>
                    </w:div>
                  </w:divsChild>
                </w:div>
                <w:div w:id="1562213746">
                  <w:marLeft w:val="0"/>
                  <w:marRight w:val="0"/>
                  <w:marTop w:val="0"/>
                  <w:marBottom w:val="0"/>
                  <w:divBdr>
                    <w:top w:val="none" w:sz="0" w:space="0" w:color="auto"/>
                    <w:left w:val="none" w:sz="0" w:space="0" w:color="auto"/>
                    <w:bottom w:val="none" w:sz="0" w:space="0" w:color="auto"/>
                    <w:right w:val="none" w:sz="0" w:space="0" w:color="auto"/>
                  </w:divBdr>
                  <w:divsChild>
                    <w:div w:id="76565006">
                      <w:marLeft w:val="0"/>
                      <w:marRight w:val="0"/>
                      <w:marTop w:val="0"/>
                      <w:marBottom w:val="0"/>
                      <w:divBdr>
                        <w:top w:val="none" w:sz="0" w:space="0" w:color="auto"/>
                        <w:left w:val="none" w:sz="0" w:space="0" w:color="auto"/>
                        <w:bottom w:val="none" w:sz="0" w:space="0" w:color="auto"/>
                        <w:right w:val="none" w:sz="0" w:space="0" w:color="auto"/>
                      </w:divBdr>
                    </w:div>
                    <w:div w:id="482547248">
                      <w:marLeft w:val="0"/>
                      <w:marRight w:val="0"/>
                      <w:marTop w:val="0"/>
                      <w:marBottom w:val="0"/>
                      <w:divBdr>
                        <w:top w:val="none" w:sz="0" w:space="0" w:color="auto"/>
                        <w:left w:val="none" w:sz="0" w:space="0" w:color="auto"/>
                        <w:bottom w:val="none" w:sz="0" w:space="0" w:color="auto"/>
                        <w:right w:val="none" w:sz="0" w:space="0" w:color="auto"/>
                      </w:divBdr>
                    </w:div>
                    <w:div w:id="732702614">
                      <w:marLeft w:val="0"/>
                      <w:marRight w:val="0"/>
                      <w:marTop w:val="0"/>
                      <w:marBottom w:val="0"/>
                      <w:divBdr>
                        <w:top w:val="none" w:sz="0" w:space="0" w:color="auto"/>
                        <w:left w:val="none" w:sz="0" w:space="0" w:color="auto"/>
                        <w:bottom w:val="none" w:sz="0" w:space="0" w:color="auto"/>
                        <w:right w:val="none" w:sz="0" w:space="0" w:color="auto"/>
                      </w:divBdr>
                    </w:div>
                    <w:div w:id="991445687">
                      <w:marLeft w:val="0"/>
                      <w:marRight w:val="0"/>
                      <w:marTop w:val="0"/>
                      <w:marBottom w:val="0"/>
                      <w:divBdr>
                        <w:top w:val="none" w:sz="0" w:space="0" w:color="auto"/>
                        <w:left w:val="none" w:sz="0" w:space="0" w:color="auto"/>
                        <w:bottom w:val="none" w:sz="0" w:space="0" w:color="auto"/>
                        <w:right w:val="none" w:sz="0" w:space="0" w:color="auto"/>
                      </w:divBdr>
                    </w:div>
                    <w:div w:id="227807344">
                      <w:marLeft w:val="0"/>
                      <w:marRight w:val="0"/>
                      <w:marTop w:val="0"/>
                      <w:marBottom w:val="0"/>
                      <w:divBdr>
                        <w:top w:val="none" w:sz="0" w:space="0" w:color="auto"/>
                        <w:left w:val="none" w:sz="0" w:space="0" w:color="auto"/>
                        <w:bottom w:val="none" w:sz="0" w:space="0" w:color="auto"/>
                        <w:right w:val="none" w:sz="0" w:space="0" w:color="auto"/>
                      </w:divBdr>
                    </w:div>
                    <w:div w:id="939071308">
                      <w:marLeft w:val="0"/>
                      <w:marRight w:val="0"/>
                      <w:marTop w:val="0"/>
                      <w:marBottom w:val="0"/>
                      <w:divBdr>
                        <w:top w:val="none" w:sz="0" w:space="0" w:color="auto"/>
                        <w:left w:val="none" w:sz="0" w:space="0" w:color="auto"/>
                        <w:bottom w:val="none" w:sz="0" w:space="0" w:color="auto"/>
                        <w:right w:val="none" w:sz="0" w:space="0" w:color="auto"/>
                      </w:divBdr>
                    </w:div>
                    <w:div w:id="1062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131">
      <w:bodyDiv w:val="1"/>
      <w:marLeft w:val="0"/>
      <w:marRight w:val="0"/>
      <w:marTop w:val="0"/>
      <w:marBottom w:val="0"/>
      <w:divBdr>
        <w:top w:val="none" w:sz="0" w:space="0" w:color="auto"/>
        <w:left w:val="none" w:sz="0" w:space="0" w:color="auto"/>
        <w:bottom w:val="none" w:sz="0" w:space="0" w:color="auto"/>
        <w:right w:val="none" w:sz="0" w:space="0" w:color="auto"/>
      </w:divBdr>
    </w:div>
    <w:div w:id="1925989384">
      <w:bodyDiv w:val="1"/>
      <w:marLeft w:val="0"/>
      <w:marRight w:val="0"/>
      <w:marTop w:val="0"/>
      <w:marBottom w:val="0"/>
      <w:divBdr>
        <w:top w:val="none" w:sz="0" w:space="0" w:color="auto"/>
        <w:left w:val="none" w:sz="0" w:space="0" w:color="auto"/>
        <w:bottom w:val="none" w:sz="0" w:space="0" w:color="auto"/>
        <w:right w:val="none" w:sz="0" w:space="0" w:color="auto"/>
      </w:divBdr>
    </w:div>
    <w:div w:id="1956671251">
      <w:bodyDiv w:val="1"/>
      <w:marLeft w:val="0"/>
      <w:marRight w:val="0"/>
      <w:marTop w:val="0"/>
      <w:marBottom w:val="0"/>
      <w:divBdr>
        <w:top w:val="none" w:sz="0" w:space="0" w:color="auto"/>
        <w:left w:val="none" w:sz="0" w:space="0" w:color="auto"/>
        <w:bottom w:val="none" w:sz="0" w:space="0" w:color="auto"/>
        <w:right w:val="none" w:sz="0" w:space="0" w:color="auto"/>
      </w:divBdr>
    </w:div>
    <w:div w:id="1969781346">
      <w:bodyDiv w:val="1"/>
      <w:marLeft w:val="0"/>
      <w:marRight w:val="0"/>
      <w:marTop w:val="0"/>
      <w:marBottom w:val="0"/>
      <w:divBdr>
        <w:top w:val="none" w:sz="0" w:space="0" w:color="auto"/>
        <w:left w:val="none" w:sz="0" w:space="0" w:color="auto"/>
        <w:bottom w:val="none" w:sz="0" w:space="0" w:color="auto"/>
        <w:right w:val="none" w:sz="0" w:space="0" w:color="auto"/>
      </w:divBdr>
    </w:div>
    <w:div w:id="213628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n.v@marie-antoinett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nnheiser-hear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e.smart@sono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7b885c-1d47-4634-b926-c1e038677ea0" xsi:nil="true"/>
    <lcf76f155ced4ddcb4097134ff3c332f xmlns="ac8a8a93-128a-4624-8404-24d48db5a4b8">
      <Terms xmlns="http://schemas.microsoft.com/office/infopath/2007/PartnerControls"/>
    </lcf76f155ced4ddcb4097134ff3c332f>
    <SharedWithUsers xmlns="bd3832c9-12f5-46e1-a469-e5ad401b742b">
      <UserInfo>
        <DisplayName>Chau, Vicky</DisplayName>
        <AccountId>1249</AccountId>
        <AccountType/>
      </UserInfo>
      <UserInfo>
        <DisplayName>Schlegel, Milan</DisplayName>
        <AccountId>13</AccountId>
        <AccountType/>
      </UserInfo>
      <UserInfo>
        <DisplayName>Hughes, Paul</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FDE2600EA6B4094DCB3A329764F53" ma:contentTypeVersion="5" ma:contentTypeDescription="Create a new document." ma:contentTypeScope="" ma:versionID="66cfc86779945379b6e8102e80007982">
  <xsd:schema xmlns:xsd="http://www.w3.org/2001/XMLSchema" xmlns:xs="http://www.w3.org/2001/XMLSchema" xmlns:p="http://schemas.microsoft.com/office/2006/metadata/properties" xmlns:ns2="ac8a8a93-128a-4624-8404-24d48db5a4b8" xmlns:ns3="5a7b885c-1d47-4634-b926-c1e038677ea0" xmlns:ns4="1c554db6-83ee-4669-b1ab-ff78d90329e7" xmlns:ns5="bd3832c9-12f5-46e1-a469-e5ad401b742b" targetNamespace="http://schemas.microsoft.com/office/2006/metadata/properties" ma:root="true" ma:fieldsID="603c680673a517148d4d6587a3604377" ns2:_="" ns3:_="" ns4:_="" ns5:_="">
    <xsd:import namespace="ac8a8a93-128a-4624-8404-24d48db5a4b8"/>
    <xsd:import namespace="5a7b885c-1d47-4634-b926-c1e038677ea0"/>
    <xsd:import namespace="1c554db6-83ee-4669-b1ab-ff78d90329e7"/>
    <xsd:import namespace="bd3832c9-12f5-46e1-a469-e5ad401b742b"/>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LengthInSeconds" minOccurs="0"/>
                <xsd:element ref="ns4: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8a93-128a-4624-8404-24d48db5a4b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b885c-1d47-4634-b926-c1e038677ea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3b90b96-50ed-463e-b450-792353639a03}" ma:internalName="TaxCatchAll" ma:showField="CatchAllData" ma:web="5a7b885c-1d47-4634-b926-c1e038677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54db6-83ee-4669-b1ab-ff78d9032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32c9-12f5-46e1-a469-e5ad401b74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BB665-C3CB-411E-B815-4D30EFC23732}">
  <ds:schemaRefs>
    <ds:schemaRef ds:uri="http://schemas.microsoft.com/office/2006/metadata/properties"/>
    <ds:schemaRef ds:uri="http://schemas.microsoft.com/office/infopath/2007/PartnerControls"/>
    <ds:schemaRef ds:uri="5a7b885c-1d47-4634-b926-c1e038677ea0"/>
    <ds:schemaRef ds:uri="ac8a8a93-128a-4624-8404-24d48db5a4b8"/>
    <ds:schemaRef ds:uri="bd3832c9-12f5-46e1-a469-e5ad401b742b"/>
  </ds:schemaRefs>
</ds:datastoreItem>
</file>

<file path=customXml/itemProps2.xml><?xml version="1.0" encoding="utf-8"?>
<ds:datastoreItem xmlns:ds="http://schemas.openxmlformats.org/officeDocument/2006/customXml" ds:itemID="{4475FE09-9602-4B04-8177-326034536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8a93-128a-4624-8404-24d48db5a4b8"/>
    <ds:schemaRef ds:uri="5a7b885c-1d47-4634-b926-c1e038677ea0"/>
    <ds:schemaRef ds:uri="1c554db6-83ee-4669-b1ab-ff78d90329e7"/>
    <ds:schemaRef ds:uri="bd3832c9-12f5-46e1-a469-e5ad401b7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BC6FA-41A7-4353-90FF-22C4D0D51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Sennheiser Consumer Audio GmbH</Company>
  <LinksUpToDate>false</LinksUpToDate>
  <CharactersWithSpaces>4541</CharactersWithSpaces>
  <SharedDoc>false</SharedDoc>
  <HLinks>
    <vt:vector size="30" baseType="variant">
      <vt:variant>
        <vt:i4>3932209</vt:i4>
      </vt:variant>
      <vt:variant>
        <vt:i4>12</vt:i4>
      </vt:variant>
      <vt:variant>
        <vt:i4>0</vt:i4>
      </vt:variant>
      <vt:variant>
        <vt:i4>5</vt:i4>
      </vt:variant>
      <vt:variant>
        <vt:lpwstr>http://www.sennheiser.com/</vt:lpwstr>
      </vt:variant>
      <vt:variant>
        <vt:lpwstr/>
      </vt:variant>
      <vt:variant>
        <vt:i4>4063337</vt:i4>
      </vt:variant>
      <vt:variant>
        <vt:i4>9</vt:i4>
      </vt:variant>
      <vt:variant>
        <vt:i4>0</vt:i4>
      </vt:variant>
      <vt:variant>
        <vt:i4>5</vt:i4>
      </vt:variant>
      <vt:variant>
        <vt:lpwstr>https://www.amazon.co.uk/Sennheiser-MOMENTUM-Earbuds-Adaptive-Performance-Graphite/dp/B0CX4PCSP5/ref=sr_1_1?crid=1U2TN246IEXTT&amp;dib=eyJ2IjoiMSJ9._eZxSY8GcgQtCgl0eja-6Q.740G9X5joNn8oy8VAqiZOHIzxP1tco3cwTUq3AYo1vo&amp;dib_tag=se&amp;keywords=B0CX4PCSP5&amp;nsdOptOutParam=true&amp;qid=1727189886&amp;sprefix=b0cx4pcsp5%2Caps%2C70&amp;sr=8-1&amp;ufe=INHOUSE_INSTALLMENTS%3AUK_IHI_5M_VF</vt:lpwstr>
      </vt:variant>
      <vt:variant>
        <vt:lpwstr/>
      </vt:variant>
      <vt:variant>
        <vt:i4>6029383</vt:i4>
      </vt:variant>
      <vt:variant>
        <vt:i4>6</vt:i4>
      </vt:variant>
      <vt:variant>
        <vt:i4>0</vt:i4>
      </vt:variant>
      <vt:variant>
        <vt:i4>5</vt:i4>
      </vt:variant>
      <vt:variant>
        <vt:lpwstr>https://www.amazon.co.uk/Sennheiser-Special-Open-Headphone-Black/dp/B07Q7S7247/ref=sr_1_5?crid=2YZ1HWLRY239H&amp;dib=eyJ2IjoiMSJ9.kyo9GfO2ZxKCFArqrV5rmw.6M07U55V_gt9YSyvL7beISKNQtMmPkipwkkYyBJzTmA&amp;dib_tag=se&amp;keywords=B07Q7S7247&amp;nsdOptOutParam=true&amp;qid=1727189797&amp;sprefix=b07q7s7247%2Caps%2C62&amp;sr=8-5&amp;ufe=INHOUSE_INSTALLMENTS%3AUK_IHI_5M_VF</vt:lpwstr>
      </vt:variant>
      <vt:variant>
        <vt:lpwstr/>
      </vt:variant>
      <vt:variant>
        <vt:i4>4587588</vt:i4>
      </vt:variant>
      <vt:variant>
        <vt:i4>3</vt:i4>
      </vt:variant>
      <vt:variant>
        <vt:i4>0</vt:i4>
      </vt:variant>
      <vt:variant>
        <vt:i4>5</vt:i4>
      </vt:variant>
      <vt:variant>
        <vt:lpwstr>https://www.amazon.co.uk/Sennheiser-ACCENTUM-Wireless-Special-USB-Black-Copper/dp/B0D3LGQ841/ref=sr_1_1?crid=267S5T64UVJ9Q&amp;dib=eyJ2IjoiMSJ9.f3MEsN8_HskyPTUKn6mi1Q.d6nxyg6iwDQjtsAbzBc-pVrQaNFhvgK00o6CFJNlyYE&amp;dib_tag=se&amp;keywords=B0D3LGQ841&amp;nsdOptOutParam=true&amp;qid=1727189699&amp;sprefix=b0d3lgq841%2Caps%2C74&amp;sr=8-1&amp;ufe=INHOUSE_INSTALLMENTS%3AUK_IHI_5M_VF</vt:lpwstr>
      </vt:variant>
      <vt:variant>
        <vt:lpwstr/>
      </vt:variant>
      <vt:variant>
        <vt:i4>5701665</vt:i4>
      </vt:variant>
      <vt:variant>
        <vt:i4>0</vt:i4>
      </vt:variant>
      <vt:variant>
        <vt:i4>0</vt:i4>
      </vt:variant>
      <vt:variant>
        <vt:i4>5</vt:i4>
      </vt:variant>
      <vt:variant>
        <vt:lpwstr>https://www.amazon.co.uk/Sennheiser-Headphones-Crystal-Clear-Cancellation-Customizable-Copper-Black/dp/B0CCRZPKR1/ref=sr_1_1?crid=2D1H772QXKFZU&amp;dib=eyJ2IjoiMSJ9.zZmmd6eLPrPqr5h7oS5-Lw.Nrpd001U7hhwKNSZXElaM6lcxzA6W795JE62iJ5SqOA&amp;dib_tag=se&amp;keywords=B0CCRZPKR1&amp;nsdOptOutParam=true&amp;qid=1727189400&amp;s=drugstore&amp;sprefix=b0ccrzpkr1%2Cdrugstore%2C64&amp;sr=1-1&amp;ufe=INHOUSE_INSTALLMENTS%3AUK_IHI_5M_V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Dano Koudou</cp:lastModifiedBy>
  <cp:revision>5</cp:revision>
  <cp:lastPrinted>2024-09-27T18:43:00Z</cp:lastPrinted>
  <dcterms:created xsi:type="dcterms:W3CDTF">2024-12-04T17:36:00Z</dcterms:created>
  <dcterms:modified xsi:type="dcterms:W3CDTF">2024-12-05T13:09:00Z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0x01010020AFDE2600EA6B4094DCB3A329764F53</vt:lpwstr>
  </property>
</Properties>
</file>